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9" w:lineRule="auto"/>
        <w:ind w:left="560" w:right="240" w:hanging="566"/>
        <w:rPr>
          <w:rFonts w:ascii="Cambria" w:cs="Cambria" w:eastAsia="Cambria" w:hAnsi="Cambria"/>
          <w:b w:val="1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b w:val="1"/>
          <w:sz w:val="26"/>
          <w:szCs w:val="26"/>
          <w:rtl w:val="0"/>
        </w:rPr>
        <w:t xml:space="preserve">Wymagania szczegółowe – edukacja wczesnoszkolna klasa </w:t>
      </w:r>
    </w:p>
    <w:p w:rsidR="00000000" w:rsidDel="00000000" w:rsidP="00000000" w:rsidRDefault="00000000" w:rsidRPr="00000000" w14:paraId="00000002">
      <w:pPr>
        <w:spacing w:line="279" w:lineRule="auto"/>
        <w:ind w:left="560" w:right="240" w:hanging="566"/>
        <w:rPr>
          <w:rFonts w:ascii="Cambria" w:cs="Cambria" w:eastAsia="Cambria" w:hAnsi="Cambria"/>
          <w:b w:val="1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b w:val="1"/>
          <w:sz w:val="26"/>
          <w:szCs w:val="26"/>
          <w:rtl w:val="0"/>
        </w:rPr>
        <w:t xml:space="preserve">           I-III  szkoły podstawowej, wych. fizyczne.</w:t>
      </w:r>
    </w:p>
    <w:p w:rsidR="00000000" w:rsidDel="00000000" w:rsidP="00000000" w:rsidRDefault="00000000" w:rsidRPr="00000000" w14:paraId="00000003">
      <w:pPr>
        <w:spacing w:line="97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31" w:lineRule="auto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Ocena w edukacji wczesnoszkolnej jest opisowa, czyli nauczyciel prowadzący określony rodzaj zajęć edukacyjnych nie wystawia stopni śródrocznych i rocznych, tylko opisuje uzyskany przez ucznia poziom efektów edukacyjnych w określonym obszarze. Sytuacja ta dotyczy również wychowania fizycznego. W ocenie opisowej należy wskazać, w których aspektach rozwoju fizycznego, motorycznego, nauczaniu i  doskonaleniu podstawowych umiejętności ruchowych czy aktywności fizycznej uczeń uzyskał postęp, które pozostały bez zmian, a które wymagają zdecydowanej poprawy.</w:t>
      </w:r>
    </w:p>
    <w:p w:rsidR="00000000" w:rsidDel="00000000" w:rsidP="00000000" w:rsidRDefault="00000000" w:rsidRPr="00000000" w14:paraId="00000005">
      <w:pPr>
        <w:spacing w:line="157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W klasach I–III przedmiot kontroli i oceny powinien obejmować:</w:t>
      </w:r>
    </w:p>
    <w:p w:rsidR="00000000" w:rsidDel="00000000" w:rsidP="00000000" w:rsidRDefault="00000000" w:rsidRPr="00000000" w14:paraId="00000007">
      <w:pPr>
        <w:spacing w:line="29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tabs>
          <w:tab w:val="left" w:leader="none" w:pos="680"/>
        </w:tabs>
        <w:ind w:left="680" w:hanging="389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postawę ucznia i jego kompetencje społeczne,</w:t>
      </w:r>
    </w:p>
    <w:p w:rsidR="00000000" w:rsidDel="00000000" w:rsidP="00000000" w:rsidRDefault="00000000" w:rsidRPr="00000000" w14:paraId="00000009">
      <w:pPr>
        <w:spacing w:line="14.399999999999999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tabs>
          <w:tab w:val="left" w:leader="none" w:pos="680"/>
        </w:tabs>
        <w:ind w:left="680" w:hanging="389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systematyczny udział i aktywność w trakcie zajęć,</w:t>
      </w:r>
    </w:p>
    <w:p w:rsidR="00000000" w:rsidDel="00000000" w:rsidP="00000000" w:rsidRDefault="00000000" w:rsidRPr="00000000" w14:paraId="0000000B">
      <w:pPr>
        <w:spacing w:line="14.399999999999999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tabs>
          <w:tab w:val="left" w:leader="none" w:pos="680"/>
        </w:tabs>
        <w:ind w:left="680" w:hanging="389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umiejętności ruchowe:</w:t>
      </w:r>
    </w:p>
    <w:p w:rsidR="00000000" w:rsidDel="00000000" w:rsidP="00000000" w:rsidRDefault="00000000" w:rsidRPr="00000000" w14:paraId="0000000D">
      <w:pPr>
        <w:spacing w:line="3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tabs>
          <w:tab w:val="left" w:leader="none" w:pos="980"/>
        </w:tabs>
        <w:ind w:left="980" w:hanging="293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przewrót w przód z przysiadu podpartego do przysiadu podpartego,</w:t>
      </w:r>
    </w:p>
    <w:p w:rsidR="00000000" w:rsidDel="00000000" w:rsidP="00000000" w:rsidRDefault="00000000" w:rsidRPr="00000000" w14:paraId="0000000F">
      <w:pPr>
        <w:spacing w:line="30" w:lineRule="auto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tabs>
          <w:tab w:val="left" w:leader="none" w:pos="980"/>
        </w:tabs>
        <w:ind w:left="980" w:hanging="293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przeskoki zawrotne przez ławeczkę, odbijając się z jednej lub obu nóg,</w:t>
      </w:r>
    </w:p>
    <w:p w:rsidR="00000000" w:rsidDel="00000000" w:rsidP="00000000" w:rsidRDefault="00000000" w:rsidRPr="00000000" w14:paraId="00000011">
      <w:pPr>
        <w:spacing w:line="49" w:lineRule="auto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tabs>
          <w:tab w:val="left" w:leader="none" w:pos="980"/>
        </w:tabs>
        <w:spacing w:line="224" w:lineRule="auto"/>
        <w:ind w:left="980" w:hanging="293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przejście równoważne z woreczkiem na głowie po odwróconej ławeczce,</w:t>
      </w:r>
    </w:p>
    <w:p w:rsidR="00000000" w:rsidDel="00000000" w:rsidP="00000000" w:rsidRDefault="00000000" w:rsidRPr="00000000" w14:paraId="00000013">
      <w:pPr>
        <w:spacing w:line="5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tabs>
          <w:tab w:val="left" w:leader="none" w:pos="980"/>
        </w:tabs>
        <w:spacing w:line="235" w:lineRule="auto"/>
        <w:ind w:left="980" w:hanging="293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skoki przez skakankę – wykonanie próby polega na wielokrotnym przeskakiwaniu przez skakankę obunóż lub jednonóż, do oceny bierzemy pod uwagę wynik najlepszej próby, każdy uczeń ma do dyspozycji 3 próby,</w:t>
      </w:r>
    </w:p>
    <w:p w:rsidR="00000000" w:rsidDel="00000000" w:rsidP="00000000" w:rsidRDefault="00000000" w:rsidRPr="00000000" w14:paraId="00000015">
      <w:pPr>
        <w:spacing w:line="14.399999999999999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tabs>
          <w:tab w:val="left" w:leader="none" w:pos="980"/>
        </w:tabs>
        <w:ind w:left="980" w:hanging="293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kozłuje w marszu piłkę prawą lub lewą ręką,</w:t>
      </w:r>
    </w:p>
    <w:p w:rsidR="00000000" w:rsidDel="00000000" w:rsidP="00000000" w:rsidRDefault="00000000" w:rsidRPr="00000000" w14:paraId="00000017">
      <w:pPr>
        <w:spacing w:line="49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1"/>
          <w:numId w:val="1"/>
        </w:numPr>
        <w:tabs>
          <w:tab w:val="left" w:leader="none" w:pos="980"/>
        </w:tabs>
        <w:spacing w:line="224" w:lineRule="auto"/>
        <w:ind w:left="980" w:hanging="293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chwyta piłkę oburącz i podaje piłkę jednorącz (mała piłka), oburącz (duża piłka),</w:t>
      </w:r>
    </w:p>
    <w:p w:rsidR="00000000" w:rsidDel="00000000" w:rsidP="00000000" w:rsidRDefault="00000000" w:rsidRPr="00000000" w14:paraId="00000019">
      <w:pPr>
        <w:numPr>
          <w:ilvl w:val="1"/>
          <w:numId w:val="1"/>
        </w:numPr>
        <w:tabs>
          <w:tab w:val="left" w:leader="none" w:pos="980"/>
        </w:tabs>
        <w:spacing w:line="224" w:lineRule="auto"/>
        <w:ind w:left="980" w:hanging="293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aktywność biegowa,</w:t>
      </w:r>
    </w:p>
    <w:p w:rsidR="00000000" w:rsidDel="00000000" w:rsidP="00000000" w:rsidRDefault="00000000" w:rsidRPr="00000000" w14:paraId="0000001A">
      <w:pPr>
        <w:numPr>
          <w:ilvl w:val="1"/>
          <w:numId w:val="1"/>
        </w:numPr>
        <w:tabs>
          <w:tab w:val="left" w:leader="none" w:pos="980"/>
        </w:tabs>
        <w:spacing w:line="224" w:lineRule="auto"/>
        <w:ind w:left="980" w:hanging="293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koordynacja ruchowa,</w:t>
      </w:r>
    </w:p>
    <w:p w:rsidR="00000000" w:rsidDel="00000000" w:rsidP="00000000" w:rsidRDefault="00000000" w:rsidRPr="00000000" w14:paraId="0000001B">
      <w:pPr>
        <w:numPr>
          <w:ilvl w:val="1"/>
          <w:numId w:val="1"/>
        </w:numPr>
        <w:tabs>
          <w:tab w:val="left" w:leader="none" w:pos="980"/>
        </w:tabs>
        <w:spacing w:line="224" w:lineRule="auto"/>
        <w:ind w:left="980" w:hanging="293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prawidłowo wykonuje ćwiczenia z piłkami ( siatkowa, koszykowa, ręczna, nożna)</w:t>
      </w:r>
    </w:p>
    <w:p w:rsidR="00000000" w:rsidDel="00000000" w:rsidP="00000000" w:rsidRDefault="00000000" w:rsidRPr="00000000" w14:paraId="0000001C">
      <w:pPr>
        <w:spacing w:line="14.399999999999999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tabs>
          <w:tab w:val="left" w:leader="none" w:pos="680"/>
        </w:tabs>
        <w:ind w:left="680" w:hanging="39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wiadomości – podstawowe przepisy gier i zabaw ruchowych.</w:t>
      </w:r>
    </w:p>
    <w:p w:rsidR="00000000" w:rsidDel="00000000" w:rsidP="00000000" w:rsidRDefault="00000000" w:rsidRPr="00000000" w14:paraId="0000001E">
      <w:pPr>
        <w:spacing w:line="385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  <w:sectPr>
          <w:pgSz w:h="13606" w:w="9640" w:orient="portrait"/>
          <w:pgMar w:bottom="0" w:top="1034" w:left="1140" w:right="898" w:header="0" w:footer="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Cambria" w:cs="Cambria" w:eastAsia="Cambria" w:hAnsi="Cambria"/>
          <w:sz w:val="22"/>
          <w:szCs w:val="22"/>
        </w:rPr>
        <w:sectPr>
          <w:type w:val="continuous"/>
          <w:pgSz w:h="13606" w:w="9640" w:orient="portrait"/>
          <w:pgMar w:bottom="0" w:top="1034" w:left="1140" w:right="898" w:header="0" w:footer="0"/>
        </w:sectPr>
      </w:pPr>
      <w:r w:rsidDel="00000000" w:rsidR="00000000" w:rsidRPr="00000000">
        <w:rPr>
          <w:rtl w:val="0"/>
        </w:rPr>
      </w:r>
    </w:p>
    <w:bookmarkStart w:colFirst="0" w:colLast="0" w:name="bookmark=id.xn9iorpztf1m" w:id="0"/>
    <w:bookmarkEnd w:id="0"/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sectPr>
      <w:type w:val="nextPage"/>
      <w:pgSz w:h="13606" w:w="9640" w:orient="portrait"/>
      <w:pgMar w:bottom="1417" w:top="1417" w:left="1417" w:right="1417" w:header="708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ambr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0" w:firstLine="0"/>
      </w:pPr>
      <w:rPr/>
    </w:lvl>
    <w:lvl w:ilvl="1">
      <w:start w:val="1"/>
      <w:numFmt w:val="lowerLetter"/>
      <w:lvlText w:val="%2)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pl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Akapitzlist">
    <w:name w:val="List Paragraph"/>
    <w:basedOn w:val="Normalny"/>
    <w:uiPriority w:val="34"/>
    <w:qFormat w:val="1"/>
    <w:rsid w:val="00666653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HCYU/coeMqweZ89m8rCscjUPQA==">CgMxLjAyD2lkLnhuOWlvcnB6dGYxbTgAciExNzcwd0tPQkJmQzBOZURNeG9hcW1fTnNMOUZCTEhVMkg=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2024-09-10T15:48:00Z</dcterms:created>
  <dc:creator>Kapitan</dc:creator>
</cp:coreProperties>
</file>