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63" w:rsidRPr="0028469F" w:rsidRDefault="00911184">
      <w:pPr>
        <w:spacing w:after="0"/>
        <w:rPr>
          <w:b/>
          <w:color w:val="5F497A" w:themeColor="accent4" w:themeShade="BF"/>
          <w:sz w:val="24"/>
          <w:szCs w:val="24"/>
        </w:rPr>
      </w:pPr>
      <w:r w:rsidRPr="0028469F">
        <w:rPr>
          <w:b/>
          <w:color w:val="5F497A" w:themeColor="accent4" w:themeShade="BF"/>
          <w:sz w:val="24"/>
          <w:szCs w:val="24"/>
        </w:rPr>
        <w:t>Wymagania edukacyjne- klasa VII</w:t>
      </w:r>
    </w:p>
    <w:p w:rsidR="00EB6B63" w:rsidRDefault="00EB6B63">
      <w:pPr>
        <w:spacing w:after="0"/>
        <w:rPr>
          <w:sz w:val="16"/>
          <w:szCs w:val="16"/>
        </w:rPr>
      </w:pPr>
    </w:p>
    <w:tbl>
      <w:tblPr>
        <w:tblStyle w:val="a"/>
        <w:tblW w:w="148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126"/>
        <w:gridCol w:w="1843"/>
        <w:gridCol w:w="1985"/>
        <w:gridCol w:w="1843"/>
        <w:gridCol w:w="141"/>
        <w:gridCol w:w="1702"/>
        <w:gridCol w:w="141"/>
        <w:gridCol w:w="1843"/>
        <w:gridCol w:w="1984"/>
      </w:tblGrid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 xml:space="preserve">Odniesienia do podstawy programowej. </w:t>
            </w:r>
          </w:p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Ocena dopuszczająca Uczeń: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Ocena dostateczna Uczeń: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 xml:space="preserve">Ocena dobra </w:t>
            </w:r>
          </w:p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 xml:space="preserve">Ocena bardzo dobra </w:t>
            </w:r>
          </w:p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 xml:space="preserve">Ocena celująca </w:t>
            </w:r>
          </w:p>
          <w:p w:rsidR="00EB6B63" w:rsidRPr="0028469F" w:rsidRDefault="00911184">
            <w:pPr>
              <w:jc w:val="center"/>
              <w:rPr>
                <w:b/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Uczeń:</w:t>
            </w: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Rozdział I: Europa po kongresie wiedeńskim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okoliczności zwołania kongresu wiedeńskiego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uczestnicy kongresu wiedeńskiego i ich rola w podejmowaniu decyzji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„sto dni” Napoleona, jego klęska pod Waterloo i ostateczny upadek cesarza Francuzów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decyzje kongresu wiedeńskiego w odniesieniu do Europy, w tym do ziem polskich (XIX.1)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restauracja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legitymizm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równowaga europej</w:t>
            </w:r>
            <w:r w:rsidRPr="0028469F">
              <w:rPr>
                <w:i/>
                <w:sz w:val="12"/>
                <w:szCs w:val="16"/>
              </w:rPr>
              <w:t>ska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 obrad kongresu wiedeńskiego (1814–1815);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 abdykacja, Święte Przymierze;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daty: bitwy pod Waterloo </w:t>
            </w:r>
            <w:r w:rsidRPr="0028469F">
              <w:rPr>
                <w:sz w:val="12"/>
                <w:szCs w:val="16"/>
              </w:rPr>
              <w:br/>
              <w:t xml:space="preserve">(18 VI 1815), podpisania aktu Świętego Przymierza </w:t>
            </w:r>
            <w:r w:rsidRPr="0028469F">
              <w:rPr>
                <w:sz w:val="12"/>
                <w:szCs w:val="16"/>
              </w:rPr>
              <w:br/>
              <w:t>(IX 1815);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terminu Związek Niemi</w:t>
            </w:r>
            <w:r w:rsidRPr="0028469F">
              <w:rPr>
                <w:sz w:val="12"/>
                <w:szCs w:val="16"/>
              </w:rPr>
              <w:t>ecki;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datę „stu dni” Napoleona </w:t>
            </w:r>
            <w:r w:rsidRPr="0028469F">
              <w:rPr>
                <w:sz w:val="12"/>
                <w:szCs w:val="16"/>
              </w:rPr>
              <w:br/>
              <w:t>(III–VI 1815);</w:t>
            </w:r>
          </w:p>
          <w:p w:rsidR="00EB6B63" w:rsidRPr="0028469F" w:rsidRDefault="00911184">
            <w:pP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terminu „sto dni”;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identyfikuje postacie: </w:t>
            </w:r>
            <w:r w:rsidRPr="0028469F">
              <w:rPr>
                <w:color w:val="000000"/>
                <w:sz w:val="12"/>
                <w:szCs w:val="16"/>
              </w:rPr>
              <w:t>Franciszka I, Fryderyka Wilhelma III, Aleksandra I;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postawę Napoleona </w:t>
            </w:r>
            <w:r w:rsidRPr="0028469F">
              <w:rPr>
                <w:sz w:val="12"/>
                <w:szCs w:val="16"/>
              </w:rPr>
              <w:br/>
              <w:t xml:space="preserve">i Francuzów </w:t>
            </w:r>
            <w:r w:rsidRPr="0028469F">
              <w:rPr>
                <w:sz w:val="12"/>
                <w:szCs w:val="16"/>
              </w:rPr>
              <w:br/>
              <w:t>w okresie jego powrotu do kraju;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przyczyny rewolucji przemysłowej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uwarunkowania i kierunki rozwoju przemysłu w Europie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najważniejsze przejawy rewolucji przemysłowej (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rewolucja przemysłowa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maszyna parowa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manuf</w:t>
            </w:r>
            <w:r w:rsidRPr="0028469F">
              <w:rPr>
                <w:i/>
                <w:sz w:val="12"/>
                <w:szCs w:val="16"/>
              </w:rPr>
              <w:t>aktura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 industrializacja, urbanizacja, kapitalizm;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skonstruowania telegrafu (1837);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zastosowania maszyny parowej dla rozwoju przemysłu.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 cywilizacja przemysłowa, metropolia;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</w:t>
            </w:r>
            <w:r w:rsidRPr="0028469F">
              <w:rPr>
                <w:sz w:val="12"/>
                <w:szCs w:val="16"/>
              </w:rPr>
              <w:t>jaśnia okoliczności narodzin przemysłu w XIX w.;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gospodarcze </w:t>
            </w:r>
            <w:r w:rsidRPr="0028469F">
              <w:rPr>
                <w:sz w:val="12"/>
                <w:szCs w:val="16"/>
              </w:rPr>
              <w:br/>
              <w:t xml:space="preserve">i społeczne skutki rozwoju przemysłu </w:t>
            </w:r>
            <w:r w:rsidRPr="0028469F">
              <w:rPr>
                <w:sz w:val="12"/>
                <w:szCs w:val="16"/>
              </w:rPr>
              <w:br/>
              <w:t>w XIX w.</w:t>
            </w:r>
          </w:p>
        </w:tc>
      </w:tr>
      <w:tr w:rsidR="00EB6B63" w:rsidRPr="0028469F">
        <w:trPr>
          <w:gridAfter w:val="1"/>
          <w:wAfter w:w="1984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nowe ideologie: liberalizm, konserwatyzm, socjalizm i komunizm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teoretycy nowych ideologii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aspekty gospodarcze i społeczno-polityczne nowych ideologii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narodziny ruchu robotniczego – związki zawodowe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narodziny i pierwsze lata istnienia nowoczesnych ruchów politycznych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</w:t>
            </w:r>
            <w:r w:rsidRPr="0028469F">
              <w:rPr>
                <w:sz w:val="12"/>
                <w:szCs w:val="16"/>
              </w:rPr>
              <w:t xml:space="preserve">enie terminów: </w:t>
            </w:r>
            <w:r w:rsidRPr="0028469F">
              <w:rPr>
                <w:i/>
                <w:sz w:val="12"/>
                <w:szCs w:val="16"/>
              </w:rPr>
              <w:t>ideologia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proletariat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strajk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fabrykanci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wymienia ideologie społeczno- polityczne w XIX wieku.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Henriego de Saint-Simona, Roberta Owena, Fryderyka Engelsa;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przedstawia warunki pracy dzieci w XIX wiecznych </w:t>
            </w:r>
            <w:proofErr w:type="spellStart"/>
            <w:r w:rsidRPr="0028469F">
              <w:rPr>
                <w:sz w:val="12"/>
                <w:szCs w:val="16"/>
              </w:rPr>
              <w:t>fabr</w:t>
            </w:r>
            <w:r w:rsidRPr="0028469F">
              <w:rPr>
                <w:sz w:val="12"/>
                <w:szCs w:val="16"/>
              </w:rPr>
              <w:t>ykac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−</w:t>
            </w:r>
            <w:r w:rsidRPr="0028469F">
              <w:rPr>
                <w:color w:val="000000"/>
                <w:sz w:val="12"/>
                <w:szCs w:val="16"/>
              </w:rPr>
              <w:t xml:space="preserve"> wyjaśnia znaczenie terminów: wolna konkurencja, liberalizm ekonomiczny, </w:t>
            </w:r>
            <w:r w:rsidRPr="0028469F">
              <w:rPr>
                <w:i/>
                <w:color w:val="000000"/>
                <w:sz w:val="12"/>
                <w:szCs w:val="16"/>
              </w:rPr>
              <w:t>manifest komunistyczny</w:t>
            </w:r>
            <w:r w:rsidRPr="0028469F">
              <w:rPr>
                <w:color w:val="000000"/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0000"/>
                <w:sz w:val="12"/>
                <w:szCs w:val="16"/>
              </w:rPr>
            </w:pP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datę wydania </w:t>
            </w:r>
            <w:r w:rsidRPr="0028469F">
              <w:rPr>
                <w:i/>
                <w:sz w:val="12"/>
                <w:szCs w:val="16"/>
              </w:rPr>
              <w:t>Manifestu komunistycznego</w:t>
            </w:r>
            <w:r w:rsidRPr="0028469F">
              <w:rPr>
                <w:sz w:val="12"/>
                <w:szCs w:val="16"/>
              </w:rPr>
              <w:t xml:space="preserve"> (1848);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wpływ nowych ideologii </w:t>
            </w:r>
            <w:r w:rsidRPr="0028469F">
              <w:rPr>
                <w:sz w:val="12"/>
                <w:szCs w:val="16"/>
              </w:rPr>
              <w:br/>
              <w:t xml:space="preserve">na życie społeczne </w:t>
            </w:r>
            <w:r w:rsidRPr="0028469F">
              <w:rPr>
                <w:sz w:val="12"/>
                <w:szCs w:val="16"/>
              </w:rPr>
              <w:br/>
              <w:t xml:space="preserve">i polityczne </w:t>
            </w:r>
            <w:r w:rsidRPr="0028469F">
              <w:rPr>
                <w:sz w:val="12"/>
                <w:szCs w:val="16"/>
              </w:rPr>
              <w:br/>
              <w:t>w pierwszej połowie XIX w.;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powstanie dekabrystów w Rosji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rewolucja lipcowa we Francji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wymienia wydarzenia związane z walką z porządkiem wiedeńskim, charakteryzuje przebieg Wiosny Ludów w Europie (XXI.1)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Wiosna L</w:t>
            </w:r>
            <w:r w:rsidRPr="0028469F">
              <w:rPr>
                <w:i/>
                <w:sz w:val="12"/>
                <w:szCs w:val="16"/>
              </w:rPr>
              <w:t>udów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uwłaszczenie</w:t>
            </w:r>
            <w:r w:rsidRPr="0028469F">
              <w:rPr>
                <w:color w:val="000000"/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000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color w:val="000000"/>
                <w:sz w:val="12"/>
                <w:szCs w:val="16"/>
              </w:rPr>
              <w:t>burżuazja</w:t>
            </w:r>
            <w:r w:rsidRPr="0028469F">
              <w:rPr>
                <w:color w:val="000000"/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0000"/>
                <w:sz w:val="12"/>
                <w:szCs w:val="16"/>
              </w:rPr>
            </w:pP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rewolucja lipcowa, rewolucja lutowa, </w:t>
            </w:r>
            <w:r w:rsidRPr="0028469F">
              <w:rPr>
                <w:color w:val="000000"/>
                <w:sz w:val="12"/>
                <w:szCs w:val="16"/>
              </w:rPr>
              <w:t>dekabryści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wskazuje na mapie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 xml:space="preserve">państwa zaangażowane </w:t>
            </w:r>
            <w:r w:rsidRPr="0028469F">
              <w:rPr>
                <w:sz w:val="12"/>
                <w:szCs w:val="16"/>
              </w:rPr>
              <w:br/>
              <w:t>w wojnę krymską;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opisuje przebieg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Karola</w:t>
            </w:r>
            <w:r w:rsidRPr="0028469F">
              <w:rPr>
                <w:sz w:val="12"/>
                <w:szCs w:val="16"/>
              </w:rPr>
              <w:t xml:space="preserve"> X, Ludwika Filipa, Lajosa Kossutha;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Rozdział II: Ziemie polskie po kongresie wiedeńskim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podział ziem polskich po kongresie wiedeńskim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podstawowe zasady ustrojowe w Królestwie Polskim, Wielkim Księstwie Poznańskim i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wskazuje na mapie podział polityczny ziem polskich po kongresie wiedeńskim (XX.1)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uwłaszczenie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autonomia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Galicja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unia personalna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 namiestnik, protektorat;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−</w:t>
            </w:r>
            <w:r w:rsidRPr="0028469F">
              <w:rPr>
                <w:color w:val="000000"/>
                <w:sz w:val="12"/>
                <w:szCs w:val="16"/>
              </w:rPr>
              <w:t xml:space="preserve"> zna daty: nadania wolności osobistej chłopom w zaborze pruskim (1807),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skutki reformy uwłaszczeniowej </w:t>
            </w:r>
            <w:r w:rsidRPr="0028469F">
              <w:rPr>
                <w:sz w:val="12"/>
                <w:szCs w:val="16"/>
              </w:rPr>
              <w:br/>
              <w:t>w zaborze pruskim;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rPr>
          <w:trHeight w:val="29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dział</w:t>
            </w:r>
            <w:r w:rsidRPr="0028469F">
              <w:rPr>
                <w:sz w:val="12"/>
                <w:szCs w:val="16"/>
              </w:rPr>
              <w:t>alność opozycyjna i spiskowa (Towarzystwo Filomatów, Towarzystwo Filaretów, Towarzystwo Patriotyczne, Sprzysiężenie Podchorążych)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przedstawia przyczyny wybuchu powstania listopadowego, charakter zmagań i następstwa powstania dla Polaków w różnych zaborach (XX.3)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terminu noc listopadowa;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wybuchu powstania listopadowego (29/30 XI 1830);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</w:t>
            </w:r>
            <w:r w:rsidRPr="0028469F">
              <w:rPr>
                <w:sz w:val="12"/>
                <w:szCs w:val="16"/>
              </w:rPr>
              <w:t xml:space="preserve">naczenie terminów: </w:t>
            </w:r>
            <w:r w:rsidRPr="0028469F">
              <w:rPr>
                <w:i/>
                <w:sz w:val="12"/>
                <w:szCs w:val="16"/>
              </w:rPr>
              <w:t>cenzura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kaliszanie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konspiracja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dyktator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bitwy pod Olszynką Grochowską (II 1831), wojny polsko-</w:t>
            </w:r>
            <w:r w:rsidRPr="0028469F">
              <w:rPr>
                <w:sz w:val="12"/>
                <w:szCs w:val="16"/>
              </w:rPr>
              <w:br/>
              <w:t>-rosyjskiej (II–X 1831), bitwy pod Ostrołęką (V 1831), bitwy o Warszawę (6–7 IX 1831);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bitwy pod Stoczkiem (II</w:t>
            </w:r>
            <w:r w:rsidRPr="0028469F">
              <w:rPr>
                <w:sz w:val="12"/>
                <w:szCs w:val="16"/>
              </w:rPr>
              <w:t xml:space="preserve"> 1831), bitew pod Wawrem </w:t>
            </w:r>
            <w:r w:rsidRPr="0028469F">
              <w:rPr>
                <w:sz w:val="12"/>
                <w:szCs w:val="16"/>
              </w:rPr>
              <w:br/>
              <w:t xml:space="preserve">i Dębem Wielkim </w:t>
            </w:r>
            <w:r w:rsidRPr="0028469F">
              <w:rPr>
                <w:sz w:val="12"/>
                <w:szCs w:val="16"/>
              </w:rPr>
              <w:br/>
              <w:t xml:space="preserve">(III 1831), bitew pod </w:t>
            </w:r>
            <w:proofErr w:type="spellStart"/>
            <w:r w:rsidRPr="0028469F">
              <w:rPr>
                <w:sz w:val="12"/>
                <w:szCs w:val="16"/>
              </w:rPr>
              <w:t>Iganiami</w:t>
            </w:r>
            <w:proofErr w:type="spellEnd"/>
            <w:r w:rsidRPr="0028469F">
              <w:rPr>
                <w:sz w:val="12"/>
                <w:szCs w:val="16"/>
              </w:rPr>
              <w:t xml:space="preserve"> i </w:t>
            </w:r>
            <w:proofErr w:type="spellStart"/>
            <w:r w:rsidRPr="0028469F">
              <w:rPr>
                <w:sz w:val="12"/>
                <w:szCs w:val="16"/>
              </w:rPr>
              <w:t>Boremlem</w:t>
            </w:r>
            <w:proofErr w:type="spellEnd"/>
            <w:r w:rsidRPr="0028469F">
              <w:rPr>
                <w:sz w:val="12"/>
                <w:szCs w:val="16"/>
              </w:rPr>
              <w:t xml:space="preserve"> (IV 1831);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różnice pomiędzy opozycją legalną i nielegalną w Królestwie Polskim;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rPr>
          <w:trHeight w:val="19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rozmiary i znaczenie Wielkiej Emigracji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stronnictwa polityczne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główne nurty oraz postacie Wielkiej Emigracji […] (XX.5)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rusyfikacja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Wielka Emigracja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0000"/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0000"/>
                <w:sz w:val="12"/>
                <w:szCs w:val="16"/>
              </w:rPr>
            </w:pP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color w:val="000000"/>
                <w:sz w:val="12"/>
                <w:szCs w:val="16"/>
              </w:rPr>
              <w:t>zsyłka</w:t>
            </w:r>
            <w:r w:rsidRPr="0028469F">
              <w:rPr>
                <w:color w:val="000000"/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represja</w:t>
            </w:r>
            <w:r w:rsidRPr="0028469F">
              <w:rPr>
                <w:color w:val="000000"/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emisariusz</w:t>
            </w:r>
            <w:r w:rsidRPr="0028469F">
              <w:rPr>
                <w:color w:val="000000"/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 </w:t>
            </w:r>
            <w:r w:rsidRPr="0028469F">
              <w:rPr>
                <w:i/>
                <w:sz w:val="12"/>
                <w:szCs w:val="16"/>
              </w:rPr>
              <w:t>Statut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organiczny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kontrybucja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br/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color w:val="00B0F0"/>
                <w:sz w:val="12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daty: powstania Komitetu Narodowego Polskiego (1831),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wprowadzenia rosyjskiego kodeksu karnego w Królestwie Polskim (1847);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rPr>
          <w:trHeight w:val="15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próba wzniecenia powstania narodowego w 1846 r. w zaborze pruskim, powstanie krakowskie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rabacja galicyjska i jej następstwa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przebieg i skutki Wiosny Ludów w Wielkopolsce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początki działalności polskich działaczy narodowych na Mazurach i Śląsku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uwłaszczenie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datę: wybuchu powstania krakowskiego </w:t>
            </w:r>
            <w:r w:rsidRPr="0028469F">
              <w:rPr>
                <w:sz w:val="12"/>
                <w:szCs w:val="16"/>
              </w:rPr>
              <w:br/>
              <w:t>(21/21 II 1846);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wymienia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>tereny objęte powstaniem krakowskim;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rabacja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galicyjska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 xml:space="preserve">– zna datę: powstania wielkopolskiego </w:t>
            </w:r>
            <w:r w:rsidRPr="0028469F">
              <w:rPr>
                <w:color w:val="000000"/>
                <w:sz w:val="12"/>
                <w:szCs w:val="16"/>
              </w:rPr>
              <w:br/>
              <w:t>(IV–V 1848);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br/>
              <w:t>– identyfikuje postacie: Edwarda Dembowskiego, Jakuba Szeli;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datę: likwidacji Rzeczpospolitej Krakowskiej (XI 1846), uwłaszczenia chłopów w Galicji (1848);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postać Ludwika Mierosławskiego 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 xml:space="preserve">– zna datę bitwy pod Miłosławiem (IV 1848); </w:t>
            </w:r>
          </w:p>
          <w:p w:rsidR="00EB6B63" w:rsidRPr="0028469F" w:rsidRDefault="00911184">
            <w:pPr>
              <w:rPr>
                <w:color w:val="000000"/>
                <w:sz w:val="12"/>
                <w:szCs w:val="16"/>
              </w:rPr>
            </w:pPr>
            <w:r w:rsidRPr="0028469F">
              <w:rPr>
                <w:color w:val="00B0F0"/>
                <w:sz w:val="12"/>
                <w:szCs w:val="16"/>
              </w:rPr>
              <w:br/>
            </w:r>
            <w:r w:rsidRPr="0028469F">
              <w:rPr>
                <w:color w:val="000000"/>
                <w:sz w:val="12"/>
                <w:szCs w:val="16"/>
              </w:rPr>
              <w:t>−</w:t>
            </w:r>
            <w:r w:rsidRPr="0028469F">
              <w:rPr>
                <w:color w:val="000000"/>
                <w:sz w:val="12"/>
                <w:szCs w:val="16"/>
              </w:rPr>
              <w:t xml:space="preserve"> identyfikuje postacie: Józefa Lompy, Emanuela Smołki;</w:t>
            </w:r>
          </w:p>
          <w:p w:rsidR="00EB6B63" w:rsidRPr="0028469F" w:rsidRDefault="00EB6B63">
            <w:pPr>
              <w:rPr>
                <w:color w:val="000000"/>
                <w:sz w:val="12"/>
                <w:szCs w:val="16"/>
              </w:rPr>
            </w:pP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przedstawia przyczyny niepowodzenia powstania krakowskiego;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postawę chłopów galicyjskich wob</w:t>
            </w:r>
            <w:r w:rsidRPr="0028469F">
              <w:rPr>
                <w:sz w:val="12"/>
                <w:szCs w:val="16"/>
              </w:rPr>
              <w:t xml:space="preserve">ec szlachty </w:t>
            </w:r>
            <w:r w:rsidRPr="0028469F">
              <w:rPr>
                <w:sz w:val="12"/>
                <w:szCs w:val="16"/>
              </w:rPr>
              <w:br/>
              <w:t>i powstania krakowskiego;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skutki Wiosny Ludów </w:t>
            </w:r>
            <w:r w:rsidRPr="0028469F">
              <w:rPr>
                <w:sz w:val="12"/>
                <w:szCs w:val="16"/>
              </w:rPr>
              <w:br/>
              <w:t xml:space="preserve">na ziemiach polskich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decyzję władz austriackich </w:t>
            </w:r>
            <w:r w:rsidRPr="0028469F">
              <w:rPr>
                <w:sz w:val="12"/>
                <w:szCs w:val="16"/>
              </w:rPr>
              <w:br/>
              <w:t>o uwłaszczeniu chłopów.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  <w:highlight w:val="cyan"/>
              </w:rPr>
            </w:pPr>
            <w:r w:rsidRPr="0028469F">
              <w:rPr>
                <w:sz w:val="12"/>
                <w:szCs w:val="16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kultura polska i oświata w zaborach pruskim, austriackim i w Rzeczypospolitej Krakowskiej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kultura polska po rozbiorach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idee romantyzmu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terminu romantyzm;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Adama Mickiewicza, Juliusza Słowackiego, Fryderyka Chopina;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terminu: </w:t>
            </w:r>
            <w:r w:rsidRPr="0028469F">
              <w:rPr>
                <w:i/>
                <w:sz w:val="12"/>
                <w:szCs w:val="16"/>
              </w:rPr>
              <w:t>racjonalizm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mesjanizm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Joachima Lelewela, Adama Jerzego Czartoryskiego;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postać:  Joachima Lelewel</w:t>
            </w:r>
            <w:r w:rsidRPr="0028469F">
              <w:rPr>
                <w:sz w:val="12"/>
                <w:szCs w:val="16"/>
              </w:rPr>
              <w:t>a, Artura Grottgera;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warunki, w jakich ukształtował się polski romantyzm;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Andrzeja Towiańskiego, Artura Grottgera, Antoniego Malczewskiego;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color w:val="00B0F0"/>
                <w:sz w:val="12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datę: otwarcia Zakładu Narodowego im. Ossolińskich  we Lwowie (1817), otwarcia Uniwersytetu Warszawskiego (1816);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20"/>
              </w:rPr>
            </w:pPr>
            <w:r w:rsidRPr="0028469F">
              <w:rPr>
                <w:b/>
                <w:sz w:val="12"/>
                <w:szCs w:val="20"/>
              </w:rPr>
              <w:t>Rozdział III: Europa i świat po Wiośnie Ludów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rozwój terytorialny Stanów Zjednoczonych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rozwój demograficzny, napływ imigrantów, osadnictwo i los rdzennych mieszkańców Ameryki Północnej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prezentuje przyczyny i skutki wojny secesyjnej w Stanach Zjednoczonych (XXIII.2)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secesja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Północ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Południe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dyskryminacja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– zna datę wojny secesyjnej (1861–1865);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br/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wojna secesyjna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Konfederacja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Unia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– zna datę wydania dekretu o zniesieniu niewolnictwa (1863);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color w:val="00B0F0"/>
                <w:sz w:val="12"/>
                <w:szCs w:val="16"/>
              </w:rPr>
              <w:br/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taktyka spalonej ziemi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abolicjonizm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demokraci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republikanie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daty: bitwy pod </w:t>
            </w:r>
            <w:proofErr w:type="spellStart"/>
            <w:r w:rsidRPr="0028469F">
              <w:rPr>
                <w:sz w:val="12"/>
                <w:szCs w:val="16"/>
              </w:rPr>
              <w:t>Gettysburgiem</w:t>
            </w:r>
            <w:proofErr w:type="spellEnd"/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br/>
              <w:t xml:space="preserve">(VII 1863), kapitulacji wojsk Konfederacji (VI 1865), ataku na Fort </w:t>
            </w:r>
            <w:proofErr w:type="spellStart"/>
            <w:r w:rsidRPr="0028469F">
              <w:rPr>
                <w:sz w:val="12"/>
                <w:szCs w:val="16"/>
              </w:rPr>
              <w:t>Sumter</w:t>
            </w:r>
            <w:proofErr w:type="spellEnd"/>
            <w:r w:rsidRPr="0028469F">
              <w:rPr>
                <w:sz w:val="12"/>
                <w:szCs w:val="16"/>
              </w:rPr>
              <w:t xml:space="preserve"> (IV 1861);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znaczenie zniesienia niewolnictwa w Stanach Zjednoczonych.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rola Piemon</w:t>
            </w:r>
            <w:r w:rsidRPr="0028469F">
              <w:rPr>
                <w:sz w:val="12"/>
                <w:szCs w:val="16"/>
              </w:rPr>
              <w:t>tu w procesie jednoczenia Włoch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przebieg wojny z Austrią i rola Francji w procesie jednoczenia Włoch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wyprawa „tysiąca czerwonych koszul”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zjednoczenie Włoch i powstanie Królestwa Włoch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opisuje sytuację polityczną w Europie w drugiej połowie XIX wie</w:t>
            </w:r>
            <w:r w:rsidRPr="0028469F">
              <w:rPr>
                <w:sz w:val="12"/>
                <w:szCs w:val="16"/>
              </w:rPr>
              <w:t>ku, w tym procesy zjednoczeniowe Włoch i Niemiec (XXIII.1)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– zna daty: powstania Królestwa Włoch (1861), ogłoszenia powstania II Rzeszy Niemieckiej (18 I 1871);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color w:val="00B0F0"/>
                <w:sz w:val="12"/>
                <w:szCs w:val="16"/>
              </w:rPr>
              <w:br/>
            </w:r>
            <w:r w:rsidRPr="0028469F">
              <w:rPr>
                <w:sz w:val="12"/>
                <w:szCs w:val="16"/>
              </w:rPr>
              <w:t>– identyfikuje postać Giuseppe Garibaldiego;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wyprawa „tysiąca czerwonych koszul”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wojny Prus z Austrią (1866), wojny francusko-pruskiej (1870-1871);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daty: bitew pod Magentą </w:t>
            </w:r>
            <w:r w:rsidRPr="0028469F">
              <w:rPr>
                <w:sz w:val="12"/>
                <w:szCs w:val="16"/>
              </w:rPr>
              <w:br/>
              <w:t xml:space="preserve">i Solferino (1859), wojny Prus i Austrii </w:t>
            </w:r>
            <w:r w:rsidRPr="0028469F">
              <w:rPr>
                <w:sz w:val="12"/>
                <w:szCs w:val="16"/>
              </w:rPr>
              <w:br/>
              <w:t>z Danią (1864),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>bitwy pod Sadową (1866),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>bitwy pod Sedanem (1870);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daty: wojny Piemontu </w:t>
            </w:r>
            <w:r w:rsidRPr="0028469F">
              <w:rPr>
                <w:sz w:val="12"/>
                <w:szCs w:val="16"/>
              </w:rPr>
              <w:br/>
              <w:t xml:space="preserve">z Austrią (1859), wybuchu powstania w Królestwie Obojga Sycylii (1860), zajęcia Wenecji przez Królestwo Włoch (1866),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metody stosowane przez Ottona Bismarcka i Giuseppe Garibaldiego w procesie jednoczenia swoich pańs</w:t>
            </w:r>
            <w:r w:rsidRPr="0028469F">
              <w:rPr>
                <w:sz w:val="12"/>
                <w:szCs w:val="16"/>
              </w:rPr>
              <w:t>tw</w:t>
            </w:r>
            <w:r w:rsidRPr="0028469F">
              <w:rPr>
                <w:color w:val="00B0F0"/>
                <w:sz w:val="12"/>
                <w:szCs w:val="16"/>
              </w:rPr>
              <w:t>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przyczyny ekspansji kolonialnej w XIX w.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kolonizacja Afryki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przyczyny, zasięg i następstwa ekspansji kolonialnej państw europejskich w XIX wieku (XXIII.3)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kolonializm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metropolia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postać królowej Wiktorii;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kompania handlowa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wskazuje państwa, które posiadały najwięcej kolonii;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ekspansja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eksterminacja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Kompania Wschodnioindyjska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color w:val="000000"/>
                <w:sz w:val="12"/>
                <w:szCs w:val="16"/>
              </w:rPr>
              <w:t>powstanie sipajów</w:t>
            </w:r>
            <w:r w:rsidRPr="0028469F">
              <w:rPr>
                <w:color w:val="000000"/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wojny opiumowe</w:t>
            </w:r>
            <w:r w:rsidRPr="0028469F">
              <w:rPr>
                <w:color w:val="000000"/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wojny burskie</w:t>
            </w:r>
            <w:r w:rsidRPr="0028469F">
              <w:rPr>
                <w:color w:val="000000"/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powstanie bokserów</w:t>
            </w:r>
            <w:r w:rsidRPr="0028469F">
              <w:rPr>
                <w:color w:val="000000"/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color w:val="00B0F0"/>
                <w:sz w:val="12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politykę mocarstw kolonialnych wobec podbitych ludów i państw.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demokratyzacja życia politycznego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rozwój ruchu robotniczego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narodziny nurtu socjaldemokratycznego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ideologia anarchistyczna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początki chrześcijańskiej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system republikański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monarchia parlamentarna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demokratyzacja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socjaldemokracja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chrześcijańska demokracja</w:t>
            </w:r>
            <w:r w:rsidRPr="0028469F">
              <w:rPr>
                <w:sz w:val="12"/>
                <w:szCs w:val="16"/>
              </w:rPr>
              <w:t xml:space="preserve"> (</w:t>
            </w:r>
            <w:r w:rsidRPr="0028469F">
              <w:rPr>
                <w:i/>
                <w:sz w:val="12"/>
                <w:szCs w:val="16"/>
              </w:rPr>
              <w:t>chadecja</w:t>
            </w:r>
            <w:r w:rsidRPr="0028469F">
              <w:rPr>
                <w:sz w:val="12"/>
                <w:szCs w:val="16"/>
              </w:rPr>
              <w:t xml:space="preserve">), </w:t>
            </w:r>
            <w:r w:rsidRPr="0028469F">
              <w:rPr>
                <w:i/>
                <w:sz w:val="12"/>
                <w:szCs w:val="16"/>
              </w:rPr>
              <w:t>emancypantki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sufrażystki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nacjonalizm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szowinizm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syjonizm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przedstawia założenia programowe socjalistów;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solidaryzm społeczny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społeczeństwo industrialne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Międzynarodówka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encyklika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datę ustanowienia 1 maja Świętem Pracy (1889);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porównuje systemy us</w:t>
            </w:r>
            <w:r w:rsidRPr="0028469F">
              <w:rPr>
                <w:sz w:val="12"/>
                <w:szCs w:val="16"/>
              </w:rPr>
              <w:t>trojowe w XIX–</w:t>
            </w:r>
            <w:r w:rsidRPr="0028469F">
              <w:rPr>
                <w:sz w:val="12"/>
                <w:szCs w:val="16"/>
              </w:rPr>
              <w:br/>
              <w:t>wiecznej Europie.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teoria ewolucji i jej znaczenie dla rozwoju nauki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rozwój nauk przyrodniczych oraz medycyny i higieny w drugiej połowie XIX w.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odkrycia z dziedziny fizyki – promi</w:t>
            </w:r>
            <w:r w:rsidRPr="0028469F">
              <w:rPr>
                <w:sz w:val="12"/>
                <w:szCs w:val="16"/>
              </w:rPr>
              <w:t>eniotwórczość pierwiastków</w:t>
            </w:r>
          </w:p>
          <w:p w:rsidR="00EB6B63" w:rsidRPr="0028469F" w:rsidRDefault="00EB6B63">
            <w:pPr>
              <w:rPr>
                <w:i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wymienia nowe idee polityczne i zjawiska kulturowe, w tym początki kultury masowej i przemiany obyczajowe (XXIII.4)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teoria ewolucji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promieniowanie X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kultura masowa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Karola Darwina,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 xml:space="preserve">Marii </w:t>
            </w:r>
            <w:proofErr w:type="spellStart"/>
            <w:r w:rsidRPr="0028469F">
              <w:rPr>
                <w:sz w:val="12"/>
                <w:szCs w:val="16"/>
              </w:rPr>
              <w:t>Skłodowskiej-Curie</w:t>
            </w:r>
            <w:proofErr w:type="spellEnd"/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terminu </w:t>
            </w:r>
            <w:r w:rsidRPr="0028469F">
              <w:rPr>
                <w:i/>
                <w:sz w:val="12"/>
                <w:szCs w:val="16"/>
              </w:rPr>
              <w:t>pasteryzacja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datę </w:t>
            </w:r>
            <w:r w:rsidRPr="0028469F">
              <w:rPr>
                <w:sz w:val="12"/>
                <w:szCs w:val="16"/>
              </w:rPr>
              <w:t>ogłoszenia teorii ewolucji przez Karola Darwina (1859),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secesja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realizm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impresjonizm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naturalizm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kubizm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Dmitrija Mendelejewa, Wilhelma Roentgena, </w:t>
            </w:r>
            <w:proofErr w:type="spellStart"/>
            <w:r w:rsidRPr="0028469F">
              <w:rPr>
                <w:sz w:val="12"/>
                <w:szCs w:val="16"/>
              </w:rPr>
              <w:t>Charelsa</w:t>
            </w:r>
            <w:proofErr w:type="spellEnd"/>
            <w:r w:rsidRPr="0028469F">
              <w:rPr>
                <w:sz w:val="12"/>
                <w:szCs w:val="16"/>
              </w:rPr>
              <w:t xml:space="preserve"> Dickensa, </w:t>
            </w:r>
            <w:r w:rsidRPr="0028469F">
              <w:rPr>
                <w:sz w:val="12"/>
                <w:szCs w:val="16"/>
              </w:rPr>
              <w:t>Pierre’a Curie;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terminu: </w:t>
            </w:r>
            <w:r w:rsidRPr="0028469F">
              <w:rPr>
                <w:i/>
                <w:sz w:val="12"/>
                <w:szCs w:val="16"/>
              </w:rPr>
              <w:t>historyzm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symbolizm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futuryzm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ekspresjonizm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datę pierwszych igrzysk olimpijskich (1896);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br/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znacz</w:t>
            </w:r>
            <w:r w:rsidRPr="0028469F">
              <w:rPr>
                <w:sz w:val="12"/>
                <w:szCs w:val="16"/>
              </w:rPr>
              <w:t>enie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>rozpowszechnienia nowych środków transportu;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znaczenie budowy Kanału Sueskiego i Kanału Panamskiego dla rozwoju komunikacji;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Rozdział IV: Ziemie polskie po Wiośnie Ludów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początki idei pracy organicznej na ziemiach polskich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odwilż </w:t>
            </w:r>
            <w:proofErr w:type="spellStart"/>
            <w:r w:rsidRPr="0028469F">
              <w:rPr>
                <w:sz w:val="12"/>
                <w:szCs w:val="16"/>
              </w:rPr>
              <w:t>posewastopolska</w:t>
            </w:r>
            <w:proofErr w:type="spellEnd"/>
            <w:r w:rsidRPr="0028469F">
              <w:rPr>
                <w:sz w:val="12"/>
                <w:szCs w:val="16"/>
              </w:rPr>
              <w:t xml:space="preserve"> w Rosji i Królestwie Polskim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manifestacje patriotyczne i „rewolucja moralna” – wzrost aktywności politycznej polskiego społeczeństwa</w:t>
            </w:r>
          </w:p>
          <w:p w:rsidR="00EB6B63" w:rsidRPr="0028469F" w:rsidRDefault="00EB6B63">
            <w:pPr>
              <w:rPr>
                <w:b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pośrednie i bezpośrednie przyczyny powstania, w tym „rewolucję moralną” 1861–1862 (XXII.1)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dokonuje charakterystyki działań powstańczych z uwzględnieniem,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praca organiczna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branka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dyktator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wybuchu p</w:t>
            </w:r>
            <w:r w:rsidRPr="0028469F">
              <w:rPr>
                <w:sz w:val="12"/>
                <w:szCs w:val="16"/>
              </w:rPr>
              <w:t>owstania (22 I 1863), ukazu o uwłaszczeniu w Królestwie Polskim (III 1864);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 „</w:t>
            </w:r>
            <w:r w:rsidRPr="0028469F">
              <w:rPr>
                <w:i/>
                <w:sz w:val="12"/>
                <w:szCs w:val="16"/>
              </w:rPr>
              <w:t>czerwoni</w:t>
            </w:r>
            <w:r w:rsidRPr="0028469F">
              <w:rPr>
                <w:sz w:val="12"/>
                <w:szCs w:val="16"/>
              </w:rPr>
              <w:t>”, „</w:t>
            </w:r>
            <w:r w:rsidRPr="0028469F">
              <w:rPr>
                <w:i/>
                <w:sz w:val="12"/>
                <w:szCs w:val="16"/>
              </w:rPr>
              <w:t>biali</w:t>
            </w:r>
            <w:r w:rsidRPr="0028469F">
              <w:rPr>
                <w:sz w:val="12"/>
                <w:szCs w:val="16"/>
              </w:rPr>
              <w:t xml:space="preserve">”, </w:t>
            </w:r>
            <w:r w:rsidRPr="0028469F">
              <w:rPr>
                <w:i/>
                <w:sz w:val="12"/>
                <w:szCs w:val="16"/>
              </w:rPr>
              <w:t>wojna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partyzancka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ukaz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Aleksandra Wielopolskiego</w:t>
            </w:r>
            <w:r w:rsidRPr="0028469F">
              <w:rPr>
                <w:sz w:val="12"/>
                <w:szCs w:val="16"/>
              </w:rPr>
              <w:t xml:space="preserve"> Ludwika Mierosławskiego, Mariana Langiewicza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odwilż</w:t>
            </w:r>
            <w:r w:rsidRPr="0028469F">
              <w:rPr>
                <w:sz w:val="12"/>
                <w:szCs w:val="16"/>
              </w:rPr>
              <w:t xml:space="preserve"> (</w:t>
            </w:r>
            <w:r w:rsidRPr="0028469F">
              <w:rPr>
                <w:i/>
                <w:sz w:val="12"/>
                <w:szCs w:val="16"/>
              </w:rPr>
              <w:t>wiosna</w:t>
            </w:r>
            <w:r w:rsidRPr="0028469F">
              <w:rPr>
                <w:sz w:val="12"/>
                <w:szCs w:val="16"/>
              </w:rPr>
              <w:t xml:space="preserve">) </w:t>
            </w:r>
            <w:proofErr w:type="spellStart"/>
            <w:r w:rsidRPr="0028469F">
              <w:rPr>
                <w:i/>
                <w:sz w:val="12"/>
                <w:szCs w:val="16"/>
              </w:rPr>
              <w:t>posewastopolska</w:t>
            </w:r>
            <w:proofErr w:type="spellEnd"/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Jarosława Dąbrowskiego, Leopolda Kronenberga;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terminu „</w:t>
            </w:r>
            <w:r w:rsidRPr="0028469F">
              <w:rPr>
                <w:i/>
                <w:sz w:val="12"/>
                <w:szCs w:val="16"/>
              </w:rPr>
              <w:t>rewolucja moralna</w:t>
            </w:r>
            <w:r w:rsidRPr="0028469F">
              <w:rPr>
                <w:sz w:val="12"/>
                <w:szCs w:val="16"/>
              </w:rPr>
              <w:t>”;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aresztowania Romualda Traugutta (IV 1864), objęcia dyktatu</w:t>
            </w:r>
            <w:r w:rsidRPr="0028469F">
              <w:rPr>
                <w:sz w:val="12"/>
                <w:szCs w:val="16"/>
              </w:rPr>
              <w:t xml:space="preserve">ry przez Mariana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br/>
              <w:t>i „białych”.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politykę Aleksandra Wielopolskiego;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postawy dyktatorów powstania styczniowego.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przemiany gospodarcze i społeczne na ziemiach polskich w drugiej połowie XIX w.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specyfika sytuacji gospodarczej poszczególnych zaborów.</w:t>
            </w:r>
          </w:p>
          <w:p w:rsidR="00EB6B63" w:rsidRPr="0028469F" w:rsidRDefault="00EB6B63">
            <w:pPr>
              <w:rPr>
                <w:i/>
                <w:sz w:val="12"/>
                <w:szCs w:val="16"/>
              </w:rPr>
            </w:pPr>
          </w:p>
          <w:p w:rsidR="00EB6B63" w:rsidRPr="0028469F" w:rsidRDefault="00EB6B63">
            <w:pPr>
              <w:rPr>
                <w:i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opisuje postawy społeczeństwa polskiego w stosunku do zaborców – trójlojalizm, praca organiczna, ruch spółdzielc</w:t>
            </w:r>
            <w:r w:rsidRPr="0028469F">
              <w:rPr>
                <w:sz w:val="12"/>
                <w:szCs w:val="16"/>
              </w:rPr>
              <w:t>zy (XXIV.2)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terminu: </w:t>
            </w:r>
            <w:r w:rsidRPr="0028469F">
              <w:rPr>
                <w:i/>
                <w:sz w:val="12"/>
                <w:szCs w:val="16"/>
              </w:rPr>
              <w:t>emigracja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zarobkowa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color w:val="000000"/>
                <w:sz w:val="12"/>
                <w:szCs w:val="16"/>
              </w:rPr>
              <w:t>robotnicy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identyfikuje postać Hipolita </w:t>
            </w:r>
            <w:proofErr w:type="spellStart"/>
            <w:r w:rsidRPr="0028469F">
              <w:rPr>
                <w:sz w:val="12"/>
                <w:szCs w:val="16"/>
              </w:rPr>
              <w:t>Ceg</w:t>
            </w:r>
            <w:proofErr w:type="spellEnd"/>
            <w:r w:rsidRPr="0028469F">
              <w:rPr>
                <w:sz w:val="12"/>
                <w:szCs w:val="16"/>
              </w:rPr>
              <w:t xml:space="preserve"> </w:t>
            </w:r>
            <w:proofErr w:type="spellStart"/>
            <w:r w:rsidRPr="0028469F">
              <w:rPr>
                <w:sz w:val="12"/>
                <w:szCs w:val="16"/>
              </w:rPr>
              <w:t>gielskiego</w:t>
            </w:r>
            <w:proofErr w:type="spellEnd"/>
            <w:r w:rsidRPr="0028469F">
              <w:rPr>
                <w:sz w:val="12"/>
                <w:szCs w:val="16"/>
              </w:rPr>
              <w:t xml:space="preserve"> wskazuje kierunki </w:t>
            </w:r>
            <w:proofErr w:type="spellStart"/>
            <w:r w:rsidRPr="0028469F">
              <w:rPr>
                <w:sz w:val="12"/>
                <w:szCs w:val="16"/>
              </w:rPr>
              <w:t>emigra</w:t>
            </w:r>
            <w:proofErr w:type="spellEnd"/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burżuazja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inteligencja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ziemiaństwo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datę uwłaszczenia chłopów w zaborz</w:t>
            </w:r>
            <w:r w:rsidRPr="0028469F">
              <w:rPr>
                <w:sz w:val="12"/>
                <w:szCs w:val="16"/>
              </w:rPr>
              <w:t>e rosyjskim (1864);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asymilacja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spółdzielnie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oszczędnościowo</w:t>
            </w:r>
            <w:r w:rsidRPr="0028469F">
              <w:rPr>
                <w:sz w:val="12"/>
                <w:szCs w:val="16"/>
              </w:rPr>
              <w:t xml:space="preserve">- </w:t>
            </w:r>
            <w:r w:rsidRPr="0028469F">
              <w:rPr>
                <w:i/>
                <w:sz w:val="12"/>
                <w:szCs w:val="16"/>
              </w:rPr>
              <w:t>pożyczkowe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porównuje rozwój gospodarczy ziem polskich trzech zaborów;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datę zakończenia budowy kolei </w:t>
            </w:r>
          </w:p>
          <w:p w:rsidR="00EB6B63" w:rsidRPr="0028469F" w:rsidRDefault="00911184">
            <w:pPr>
              <w:rPr>
                <w:color w:val="000000"/>
                <w:sz w:val="12"/>
                <w:szCs w:val="16"/>
              </w:rPr>
            </w:pPr>
            <w:r w:rsidRPr="0028469F">
              <w:rPr>
                <w:color w:val="000000"/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postawy Polaków wobec różnych problemów związanych </w:t>
            </w:r>
            <w:r w:rsidRPr="0028469F">
              <w:rPr>
                <w:sz w:val="12"/>
                <w:szCs w:val="16"/>
              </w:rPr>
              <w:br/>
              <w:t xml:space="preserve">z rozwojem gospodarczym </w:t>
            </w:r>
            <w:r w:rsidRPr="0028469F">
              <w:rPr>
                <w:sz w:val="12"/>
                <w:szCs w:val="16"/>
              </w:rPr>
              <w:br/>
              <w:t xml:space="preserve">ziem polskich </w:t>
            </w:r>
            <w:r w:rsidRPr="0028469F">
              <w:rPr>
                <w:sz w:val="12"/>
                <w:szCs w:val="16"/>
              </w:rPr>
              <w:br/>
              <w:t>pod zaborami;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okoliczności narodzin nowych ruchów politycznych na ziemiach polskich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założenia programo</w:t>
            </w:r>
            <w:r w:rsidRPr="0028469F">
              <w:rPr>
                <w:sz w:val="12"/>
                <w:szCs w:val="16"/>
              </w:rPr>
              <w:t>we i działalność partii socjalistycznych, nacjonalistycznych i ludowych,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podziały na polskiej scenie politycznej na przełomie XIX i XX w.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narodziny i pierwsze lata istnienia nowoczesnych ruchów politycznych (socjalizm, ruch ludowy, ruch narodow</w:t>
            </w:r>
            <w:r w:rsidRPr="0028469F">
              <w:rPr>
                <w:sz w:val="12"/>
                <w:szCs w:val="16"/>
              </w:rPr>
              <w:t>y) (XXIV.4)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społeczne i narodowe aspekty rewolucji w latach 1905–1907 (XXIV.5)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datę rewolucji 1905–1907;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</w:t>
            </w:r>
            <w:r w:rsidRPr="0028469F">
              <w:rPr>
                <w:sz w:val="12"/>
                <w:szCs w:val="16"/>
              </w:rPr>
              <w:t>rozwinie skrót: SDKP , SDKPiL, PPS, PSL;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Józefa Piłsudskiego, Romana Dmowskiego, Wincentego Witosa;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orientacja prorosyjska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orientacja proaustriacka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krwawa niedziela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solidaryzm narodowy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datę krwawej niedzieli (22 I 1905);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endecja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powstania Wielkiego Proletariatu (1882), Po</w:t>
            </w:r>
            <w:r w:rsidRPr="0028469F">
              <w:rPr>
                <w:sz w:val="12"/>
                <w:szCs w:val="16"/>
              </w:rPr>
              <w:t xml:space="preserve">lskiej Partii Socjalistycznej (1892), Stronnictwa Narodowo-Demokratycznego (1897),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Duma Państwowa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Macierz Szkolna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porównuje założenia programowe PPS </w:t>
            </w:r>
            <w:r w:rsidRPr="0028469F">
              <w:rPr>
                <w:sz w:val="12"/>
                <w:szCs w:val="16"/>
              </w:rPr>
              <w:br/>
              <w:t>i SDKPiL;</w:t>
            </w:r>
          </w:p>
          <w:p w:rsidR="00EB6B63" w:rsidRPr="0028469F" w:rsidRDefault="00EB6B63">
            <w:pPr>
              <w:ind w:right="-108"/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wyjaśnia, jaki wpływ miała działalność partii politycznych na postawy Polaków pod zaborami;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skalę realizacji haseł polskich partii politycznych w XIX </w:t>
            </w:r>
            <w:r w:rsidRPr="0028469F">
              <w:rPr>
                <w:sz w:val="12"/>
                <w:szCs w:val="16"/>
              </w:rPr>
              <w:br/>
              <w:t>i na początku XX w.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program polskiego pozyty</w:t>
            </w:r>
            <w:r w:rsidRPr="0028469F">
              <w:rPr>
                <w:sz w:val="12"/>
                <w:szCs w:val="16"/>
              </w:rPr>
              <w:t xml:space="preserve">wizmu i jego teoretycy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znaczenie pracy organicznej i pracy u podstaw dla społeczeństwa polskiego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wzrost popularności powieści i </w:t>
            </w:r>
            <w:r w:rsidRPr="0028469F">
              <w:rPr>
                <w:sz w:val="12"/>
                <w:szCs w:val="16"/>
              </w:rPr>
              <w:lastRenderedPageBreak/>
              <w:t>malarstwa historycznego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– opisuje formowanie się nowoczesnej świadomości narodowej Polaków (XXIV.3)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pozytywizm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praca organiczna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praca u podstaw</w:t>
            </w:r>
            <w:r w:rsidRPr="0028469F">
              <w:rPr>
                <w:sz w:val="12"/>
                <w:szCs w:val="16"/>
              </w:rPr>
              <w:t>,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Młoda Polska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 xml:space="preserve">Henryka Sienkiewicza, Bolesława Prusa, </w:t>
            </w:r>
            <w:r w:rsidRPr="0028469F">
              <w:rPr>
                <w:sz w:val="12"/>
                <w:szCs w:val="16"/>
              </w:rPr>
              <w:lastRenderedPageBreak/>
              <w:t xml:space="preserve">Władysława Reymonta,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modernizm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wyjaśnia, dlaczego Galicja stała si</w:t>
            </w:r>
            <w:r w:rsidRPr="0028469F">
              <w:rPr>
                <w:sz w:val="12"/>
                <w:szCs w:val="16"/>
              </w:rPr>
              <w:t>ę centrum polskiej nauki i kultury;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charakteryzuje kulturę Młodej </w:t>
            </w:r>
            <w:r w:rsidRPr="0028469F">
              <w:rPr>
                <w:sz w:val="12"/>
                <w:szCs w:val="16"/>
              </w:rPr>
              <w:lastRenderedPageBreak/>
              <w:t>Polski;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literatura postyczniowa</w:t>
            </w:r>
            <w:r w:rsidRPr="0028469F">
              <w:rPr>
                <w:sz w:val="12"/>
                <w:szCs w:val="16"/>
              </w:rPr>
              <w:t>,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skauting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wpływ poglądów pozytywistycznych na rozwój </w:t>
            </w:r>
            <w:r w:rsidRPr="0028469F">
              <w:rPr>
                <w:sz w:val="12"/>
                <w:szCs w:val="16"/>
              </w:rPr>
              <w:lastRenderedPageBreak/>
              <w:t>literatury;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ogródki jordanows</w:t>
            </w:r>
            <w:r w:rsidRPr="0028469F">
              <w:rPr>
                <w:i/>
                <w:sz w:val="12"/>
                <w:szCs w:val="16"/>
              </w:rPr>
              <w:t>kie</w:t>
            </w:r>
            <w:r w:rsidRPr="0028469F">
              <w:rPr>
                <w:sz w:val="12"/>
                <w:szCs w:val="16"/>
              </w:rPr>
              <w:t xml:space="preserve">,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Henryka Jordana, Heleny Modrzejewskiej,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 xml:space="preserve"> Andrzeja Małkowskiego, </w:t>
            </w:r>
            <w:r w:rsidRPr="0028469F">
              <w:rPr>
                <w:sz w:val="12"/>
                <w:szCs w:val="16"/>
              </w:rPr>
              <w:lastRenderedPageBreak/>
              <w:t>Kazimierza Prószyńskiego;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ocenia skuteczność tworzenia literatury </w:t>
            </w:r>
            <w:r w:rsidRPr="0028469F">
              <w:rPr>
                <w:sz w:val="12"/>
                <w:szCs w:val="16"/>
              </w:rPr>
              <w:br/>
              <w:t>i malarstwa ku pokrzepieniu serc.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lastRenderedPageBreak/>
              <w:t>Rozdział V: I wojna światowa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rola nowych mocarstw (Stany Zjednoczone, Niemcy i Japonia) w zmianie układu sił na świecie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wojna rosyjsko-japońska i jej znaczenie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wyścig zbrojeń – nowe rozwiązania techniczne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najważniejsze konflikty pomiędzy mocarstwami europejskimi na przełomie XIX i XX wieku (XXV.1)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wymienia główne przyczyny wojny: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trójprzymierze</w:t>
            </w:r>
            <w:r w:rsidRPr="0028469F">
              <w:rPr>
                <w:sz w:val="12"/>
                <w:szCs w:val="16"/>
              </w:rPr>
              <w:t>/</w:t>
            </w:r>
            <w:r w:rsidRPr="0028469F">
              <w:rPr>
                <w:i/>
                <w:sz w:val="12"/>
                <w:szCs w:val="16"/>
              </w:rPr>
              <w:t>państwa centralne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trójporozumienie</w:t>
            </w:r>
            <w:r w:rsidRPr="0028469F">
              <w:rPr>
                <w:sz w:val="12"/>
                <w:szCs w:val="16"/>
              </w:rPr>
              <w:t>/</w:t>
            </w:r>
            <w:r w:rsidRPr="0028469F">
              <w:rPr>
                <w:i/>
                <w:sz w:val="12"/>
                <w:szCs w:val="16"/>
              </w:rPr>
              <w:t>ententa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aneksja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br/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za</w:t>
            </w:r>
            <w:r w:rsidRPr="0028469F">
              <w:rPr>
                <w:sz w:val="12"/>
                <w:szCs w:val="16"/>
              </w:rPr>
              <w:t>warcia trójprzymierza (1882), powstania trójporozumienia (1907);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wyjaśnia, jaki wpływ na ład światowy miało powstanie nowych mocarstw </w:t>
            </w:r>
            <w:r w:rsidRPr="0028469F">
              <w:rPr>
                <w:sz w:val="12"/>
                <w:szCs w:val="16"/>
              </w:rPr>
              <w:br/>
              <w:t>w drugiej połowie XIX i na początku XX w.;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I wojny bałkańskiej (1912), II wojny bałkańskiej (1913), wo</w:t>
            </w:r>
            <w:r w:rsidRPr="0028469F">
              <w:rPr>
                <w:sz w:val="12"/>
                <w:szCs w:val="16"/>
              </w:rPr>
              <w:t xml:space="preserve">jny rosyjsko-japońskiej (1904–1905), </w:t>
            </w:r>
            <w:r w:rsidRPr="0028469F">
              <w:rPr>
                <w:sz w:val="12"/>
                <w:szCs w:val="16"/>
              </w:rPr>
              <w:t>bitwy pod Cuszimą (1905)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wpływ konfliktów bałkańskich na zaostrzenie sytuacji międzynarodowej </w:t>
            </w:r>
            <w:r w:rsidRPr="0028469F">
              <w:rPr>
                <w:sz w:val="12"/>
                <w:szCs w:val="16"/>
              </w:rPr>
              <w:br/>
              <w:t>w Europie.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rola zamachu w Sarajewie dla losów Europy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działania na froncie </w:t>
            </w:r>
            <w:r w:rsidRPr="0028469F">
              <w:rPr>
                <w:sz w:val="12"/>
                <w:szCs w:val="16"/>
              </w:rPr>
              <w:t>zachodnim (bitwy nad Marną, pod Verdun)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przebieg walk na froncie wschodnim (bitwy pod </w:t>
            </w:r>
            <w:proofErr w:type="spellStart"/>
            <w:r w:rsidRPr="0028469F">
              <w:rPr>
                <w:sz w:val="12"/>
                <w:szCs w:val="16"/>
              </w:rPr>
              <w:t>Tannenbergiem</w:t>
            </w:r>
            <w:proofErr w:type="spellEnd"/>
            <w:r w:rsidRPr="0028469F">
              <w:rPr>
                <w:sz w:val="12"/>
                <w:szCs w:val="16"/>
              </w:rPr>
              <w:t xml:space="preserve"> i Gorlicami)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wymienia główne przyczyny wojny – polityczne i gospodarcze, pośrednie i bezpośrednie (XXV.2)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Wielka Wojna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front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postać Franciszka  Ferdynanda Habsburga;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ultimatum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wojna błyskawiczna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wojna pozycyjna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wojna manewrowa</w:t>
            </w:r>
            <w:r w:rsidRPr="0028469F">
              <w:rPr>
                <w:sz w:val="12"/>
                <w:szCs w:val="16"/>
              </w:rPr>
              <w:t xml:space="preserve">,  </w:t>
            </w:r>
            <w:r w:rsidRPr="0028469F">
              <w:rPr>
                <w:i/>
                <w:sz w:val="12"/>
                <w:szCs w:val="16"/>
              </w:rPr>
              <w:t>nieograniczona wojna podwodna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 xml:space="preserve">U– </w:t>
            </w:r>
            <w:proofErr w:type="spellStart"/>
            <w:r w:rsidRPr="0028469F">
              <w:rPr>
                <w:i/>
                <w:sz w:val="12"/>
                <w:szCs w:val="16"/>
              </w:rPr>
              <w:t>boot</w:t>
            </w:r>
            <w:proofErr w:type="spellEnd"/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ofensywa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Karola I Habsburga, Wilhelma II, </w:t>
            </w:r>
            <w:proofErr w:type="spellStart"/>
            <w:r w:rsidRPr="0028469F">
              <w:rPr>
                <w:sz w:val="12"/>
                <w:szCs w:val="16"/>
              </w:rPr>
              <w:t>Gawriło</w:t>
            </w:r>
            <w:proofErr w:type="spellEnd"/>
            <w:r w:rsidRPr="0028469F">
              <w:rPr>
                <w:sz w:val="12"/>
                <w:szCs w:val="16"/>
              </w:rPr>
              <w:t xml:space="preserve"> </w:t>
            </w:r>
            <w:proofErr w:type="spellStart"/>
            <w:r w:rsidRPr="0028469F">
              <w:rPr>
                <w:sz w:val="12"/>
                <w:szCs w:val="16"/>
              </w:rPr>
              <w:t>Principa</w:t>
            </w:r>
            <w:proofErr w:type="spellEnd"/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</w:t>
            </w:r>
            <w:r w:rsidRPr="0028469F">
              <w:rPr>
                <w:sz w:val="12"/>
                <w:szCs w:val="16"/>
              </w:rPr>
              <w:t xml:space="preserve">przyłączenia się Włoch do ententy (1915), </w:t>
            </w:r>
            <w:r w:rsidRPr="0028469F">
              <w:rPr>
                <w:sz w:val="12"/>
                <w:szCs w:val="16"/>
              </w:rPr>
              <w:t xml:space="preserve">bitwy nad Marną (IX 1914), bitwy pod Verdun (1916), bitwy pod Ypres (1915), bitwy nad Sommą (1916),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ocenia skutki ogłosz</w:t>
            </w:r>
            <w:r w:rsidRPr="0028469F">
              <w:rPr>
                <w:sz w:val="12"/>
                <w:szCs w:val="16"/>
              </w:rPr>
              <w:t>enia przez Niemcy nieograniczonej wojny podwodnej;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ocenia skutki zastosowania nowych rodzajów broni;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przyczyny, przebieg i skutki rewolucji lutowej w Rosji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konflikt wewnętrzny w okresie dwuwładzy (działalność Lenina, ogłoszenie tzw. tez kwietniowych)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opisuje rewolucję i wojnę domową w Rosji (XXV.5)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bolszewicy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Armia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Czerwona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łagry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rewolu</w:t>
            </w:r>
            <w:r w:rsidRPr="0028469F">
              <w:rPr>
                <w:i/>
                <w:sz w:val="12"/>
                <w:szCs w:val="16"/>
              </w:rPr>
              <w:t>cja lutowa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rewolucja październikowa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Rada Komisarzy Ludowych</w:t>
            </w:r>
            <w:r w:rsidRPr="0028469F">
              <w:rPr>
                <w:sz w:val="12"/>
                <w:szCs w:val="16"/>
              </w:rPr>
              <w:t xml:space="preserve">,  </w:t>
            </w:r>
            <w:r w:rsidRPr="0028469F">
              <w:rPr>
                <w:i/>
                <w:sz w:val="12"/>
                <w:szCs w:val="16"/>
              </w:rPr>
              <w:t>dwuwładza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Rząd Tymczasowy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biała gwardia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Czeka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tezy kwietniowe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eserowcy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mienszewicy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datę powstania Rady Komisarzy L</w:t>
            </w:r>
            <w:r w:rsidRPr="0028469F">
              <w:rPr>
                <w:sz w:val="12"/>
                <w:szCs w:val="16"/>
              </w:rPr>
              <w:t>udowych (XI 1917);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skutki przewrotu bolszewickiego </w:t>
            </w:r>
            <w:r w:rsidRPr="0028469F">
              <w:rPr>
                <w:sz w:val="12"/>
                <w:szCs w:val="16"/>
              </w:rPr>
              <w:br/>
              <w:t>dla Rosji i Europy.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postawy Polaków w sytuacji nadchodzącej wojny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działania Kompanii Kadrowej i Legionów Polskich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kryzys przysięgowy i jego znaczenie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działalność polskich formacji zbrojnych u boku Rosji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powstanie Błękitnej Armii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postawa państw zaborczych wobec sprawy polskiej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stosunek państw zaborczych do sprawy polskiej w przededniu i po wybuchu wojny (XXVI.1)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umiędzynarodowienie sprawy polskiej: akt 5 listopada 1916 roku, rolę USA i rewolucji rosyjskich, deklarację z 3 czerwca 1918 roku (XXVI.2)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</w:t>
            </w:r>
            <w:r w:rsidRPr="0028469F">
              <w:rPr>
                <w:sz w:val="12"/>
                <w:szCs w:val="16"/>
              </w:rPr>
              <w:t xml:space="preserve">yjaśnia znaczenie terminu </w:t>
            </w:r>
            <w:r w:rsidRPr="0028469F">
              <w:rPr>
                <w:i/>
                <w:sz w:val="12"/>
                <w:szCs w:val="16"/>
              </w:rPr>
              <w:t>Legiony Polskie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datę sformowania Legionów Polskich (1914), </w:t>
            </w:r>
            <w:r w:rsidRPr="0028469F">
              <w:rPr>
                <w:sz w:val="12"/>
                <w:szCs w:val="16"/>
              </w:rPr>
              <w:t>podpisania traktatu wersalskiego (28 VI 1919)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Józefa Piłsudskiego, Romana Dmowskiego, Ignacego Jana Paderewskiego;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</w:t>
            </w:r>
            <w:r w:rsidRPr="0028469F">
              <w:rPr>
                <w:sz w:val="12"/>
                <w:szCs w:val="16"/>
              </w:rPr>
              <w:t xml:space="preserve"> terminów: </w:t>
            </w:r>
            <w:r w:rsidRPr="0028469F">
              <w:rPr>
                <w:i/>
                <w:sz w:val="12"/>
                <w:szCs w:val="16"/>
              </w:rPr>
              <w:t>kryzys przysięgowy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Błękitna Armia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datę kryzysu przysięgowego (VII 1917);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omawia udział polskich formacji zbrojnych u boku państw centralnych </w:t>
            </w:r>
            <w:r w:rsidRPr="0028469F">
              <w:rPr>
                <w:sz w:val="12"/>
                <w:szCs w:val="16"/>
              </w:rPr>
              <w:br/>
              <w:t>i u boku ententy.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Akt 5 listopada</w:t>
            </w:r>
            <w:r w:rsidRPr="0028469F">
              <w:rPr>
                <w:sz w:val="12"/>
                <w:szCs w:val="16"/>
              </w:rPr>
              <w:t xml:space="preserve"> (</w:t>
            </w:r>
            <w:r w:rsidRPr="0028469F">
              <w:rPr>
                <w:i/>
                <w:sz w:val="12"/>
                <w:szCs w:val="16"/>
              </w:rPr>
              <w:t>manifest dwóch cesarzy</w:t>
            </w:r>
            <w:r w:rsidRPr="0028469F">
              <w:rPr>
                <w:sz w:val="12"/>
                <w:szCs w:val="16"/>
              </w:rPr>
              <w:t xml:space="preserve">), </w:t>
            </w:r>
            <w:r w:rsidRPr="0028469F">
              <w:rPr>
                <w:i/>
                <w:sz w:val="12"/>
                <w:szCs w:val="16"/>
              </w:rPr>
              <w:t>Rada Regencyjna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wydania manifestu dwóch cesarzy (5 XI 1916), programu pokojowego prezydenta Wilsona (8 I 1918);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terminu: </w:t>
            </w:r>
            <w:r w:rsidRPr="0028469F">
              <w:rPr>
                <w:i/>
                <w:sz w:val="12"/>
                <w:szCs w:val="16"/>
              </w:rPr>
              <w:t>Kompania Kadrowa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Legion Puławski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I II Brygada Legionów Polskich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odezwy cara Mikołaja</w:t>
            </w:r>
            <w:r w:rsidRPr="0028469F">
              <w:rPr>
                <w:sz w:val="12"/>
                <w:szCs w:val="16"/>
              </w:rPr>
              <w:t xml:space="preserve"> II (1916), powstania Rady Regencyjnej (1917), wkroczenia Kompanii Kadrowej do Królestwa Polskiego (6 VIII 1914),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porównuje taktykę prowadzenia działań na froncie wschodnim i zachodnim;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wkład Legionów Polskich </w:t>
            </w:r>
            <w:r w:rsidRPr="0028469F">
              <w:rPr>
                <w:sz w:val="12"/>
                <w:szCs w:val="16"/>
              </w:rPr>
              <w:br/>
              <w:t>w odzyskanie niepodległości prze</w:t>
            </w:r>
            <w:r w:rsidRPr="0028469F">
              <w:rPr>
                <w:sz w:val="12"/>
                <w:szCs w:val="16"/>
              </w:rPr>
              <w:t>z Polaków.</w:t>
            </w: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t>Rozdział VI: Świat w okresie międzywojennym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skutki społeczne, ekonomiczne i polityczne I wojny światowej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traktat wersalski i  traktaty pokojowe z państwami centralnymi oraz ich postanowienia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postanowienia konferencji paryskiej oraz traktatu w Locarno; ocenia funkcjonowanie Ligi Narodów i ład wersalski (XXVII.2)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Liga Narodów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wielki kryzys gospodarczy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podpisania traktatu wersalskiego (28 VI 1919);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Wielka Czwórka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demilitaryzacja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ład wersalski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czarny czwartek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New Deal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plebiscyt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wolne miasto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mały traktat wersalski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</w:t>
            </w:r>
            <w:r w:rsidRPr="0028469F">
              <w:rPr>
                <w:sz w:val="12"/>
                <w:szCs w:val="16"/>
              </w:rPr>
              <w:t>ty: wstąpienia Niemiec do Ligi Narodów (1926), wstąpienia ZSRS do Ligi Narodów (1934)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skuteczność funkcjonowania ładu wersalskiego;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przyczyny powojennego kryzysu demokracji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narodziny i rozwój włoskiego faszyzmu (ideologia, działalność partii faszystowskiej)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oblicza totalitaryzmu (włoskiego faszyzmu, niemieckiego narodowego socjalizmu […]): ideologię i praktykę (XXVII.3)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fasz</w:t>
            </w:r>
            <w:r w:rsidRPr="0028469F">
              <w:rPr>
                <w:i/>
                <w:sz w:val="12"/>
                <w:szCs w:val="16"/>
              </w:rPr>
              <w:t>yzm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narodowy socjalizm (nazizm</w:t>
            </w:r>
            <w:r w:rsidRPr="0028469F">
              <w:rPr>
                <w:sz w:val="12"/>
                <w:szCs w:val="16"/>
              </w:rPr>
              <w:t>),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obóz koncentracyjny</w:t>
            </w:r>
            <w:r w:rsidRPr="0028469F">
              <w:rPr>
                <w:sz w:val="12"/>
                <w:szCs w:val="16"/>
              </w:rPr>
              <w:t xml:space="preserve">, </w:t>
            </w:r>
            <w:proofErr w:type="spellStart"/>
            <w:r w:rsidRPr="0028469F">
              <w:rPr>
                <w:i/>
                <w:sz w:val="12"/>
                <w:szCs w:val="16"/>
              </w:rPr>
              <w:t>führer</w:t>
            </w:r>
            <w:proofErr w:type="spellEnd"/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marsz na Rzym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antysemityzm</w:t>
            </w:r>
            <w:r w:rsidRPr="0028469F">
              <w:rPr>
                <w:sz w:val="12"/>
                <w:szCs w:val="16"/>
              </w:rPr>
              <w:t>, „</w:t>
            </w:r>
            <w:r w:rsidRPr="0028469F">
              <w:rPr>
                <w:i/>
                <w:sz w:val="12"/>
                <w:szCs w:val="16"/>
              </w:rPr>
              <w:t>czarne koszule</w:t>
            </w:r>
            <w:r w:rsidRPr="0028469F">
              <w:rPr>
                <w:sz w:val="12"/>
                <w:szCs w:val="16"/>
              </w:rPr>
              <w:t xml:space="preserve">”, </w:t>
            </w:r>
            <w:r w:rsidRPr="0028469F">
              <w:rPr>
                <w:i/>
                <w:sz w:val="12"/>
                <w:szCs w:val="16"/>
              </w:rPr>
              <w:t>ustawy norymberskie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totalitaryzm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Gestapo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noc długich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noży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ustawy norymberskie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noc kryształowa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totalitaryzm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korporacja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pucz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indoktrynacja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pakty laterańskie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wyjaśnia, dlaczego w Europie zyskały popularność rządy totalitarne;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ekspansja terytorialna Rosji Radzieckiej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utworzenie ZSRS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okoliczności przejęcia władzy przez J. Stalina i metody jej sprawowania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</w:t>
            </w:r>
            <w:r w:rsidRPr="0028469F">
              <w:rPr>
                <w:sz w:val="12"/>
                <w:szCs w:val="16"/>
              </w:rPr>
              <w:t xml:space="preserve">erminów: </w:t>
            </w:r>
            <w:r w:rsidRPr="0028469F">
              <w:rPr>
                <w:i/>
                <w:sz w:val="12"/>
                <w:szCs w:val="16"/>
              </w:rPr>
              <w:t>stalinizm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kult jednostki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łagier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daty: utworzenia ZSRS (30 XII 1922), paktu Ribbentrop- Mołotow (23 VIII 1939);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Nowa Ekonomiczna Polityka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wielka czystka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NKWD</w:t>
            </w:r>
            <w:r w:rsidRPr="0028469F">
              <w:rPr>
                <w:sz w:val="12"/>
                <w:szCs w:val="16"/>
              </w:rPr>
              <w:t xml:space="preserve">,  </w:t>
            </w:r>
            <w:r w:rsidRPr="0028469F">
              <w:rPr>
                <w:i/>
                <w:sz w:val="12"/>
                <w:szCs w:val="16"/>
              </w:rPr>
              <w:t>Gułag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 datę układu w Rapallo (1922;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</w:t>
            </w:r>
            <w:r w:rsidRPr="0028469F">
              <w:rPr>
                <w:sz w:val="12"/>
                <w:szCs w:val="16"/>
              </w:rPr>
              <w:t xml:space="preserve">wyjaśnia znaczenie terminów: </w:t>
            </w:r>
            <w:r w:rsidRPr="0028469F">
              <w:rPr>
                <w:i/>
                <w:sz w:val="12"/>
                <w:szCs w:val="16"/>
              </w:rPr>
              <w:t>kołchoz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kolektywizacja rolnictwa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gospodarka planowa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czystka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komunizm wojenny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wskazuje na mapie największe skupiska łagrów;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politykę Stalina wobec przeciwników;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skutki reform gospodarczych wprowadzonych </w:t>
            </w:r>
            <w:r w:rsidRPr="0028469F">
              <w:rPr>
                <w:sz w:val="12"/>
                <w:szCs w:val="16"/>
              </w:rPr>
              <w:br/>
              <w:t>w ZSRS przez Stalina.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4. Kultura i zmiany społeczne w okresie międzywojenny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przemiany społeczne i obyczajowe po I wojnie światowej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przemiany w modzie i życiu codziennym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opisuje kulturowe i cywili</w:t>
            </w:r>
            <w:r w:rsidRPr="0028469F">
              <w:rPr>
                <w:sz w:val="12"/>
                <w:szCs w:val="16"/>
              </w:rPr>
              <w:t>zacyjne następstwa wojny (XXVII.1)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mass media</w:t>
            </w:r>
            <w:r w:rsidRPr="0028469F">
              <w:rPr>
                <w:sz w:val="12"/>
                <w:szCs w:val="16"/>
              </w:rPr>
              <w:t xml:space="preserve">,  </w:t>
            </w:r>
            <w:r w:rsidRPr="0028469F">
              <w:rPr>
                <w:i/>
                <w:sz w:val="12"/>
                <w:szCs w:val="16"/>
              </w:rPr>
              <w:t>emancypacja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prawa wyborcze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przedstawia rozwój środków komunikacji i mass mediów w okresie międzywojennym;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.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ind w:right="-108"/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modernizm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dadaizm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surrealizm</w:t>
            </w:r>
            <w:r w:rsidRPr="0028469F">
              <w:rPr>
                <w:sz w:val="12"/>
                <w:szCs w:val="16"/>
              </w:rPr>
              <w:t>,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futuryzm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funkcjonalizm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socrealizm</w:t>
            </w:r>
            <w:r w:rsidRPr="0028469F">
              <w:rPr>
                <w:sz w:val="12"/>
                <w:szCs w:val="16"/>
              </w:rPr>
              <w:t xml:space="preserve">, 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zmiany, jakie zaszły </w:t>
            </w:r>
            <w:r w:rsidRPr="0028469F">
              <w:rPr>
                <w:sz w:val="12"/>
                <w:szCs w:val="16"/>
              </w:rPr>
              <w:br/>
              <w:t xml:space="preserve">w społeczeństwie </w:t>
            </w:r>
            <w:r w:rsidRPr="0028469F">
              <w:rPr>
                <w:sz w:val="12"/>
                <w:szCs w:val="16"/>
              </w:rPr>
              <w:br/>
              <w:t xml:space="preserve">po zakończeniu </w:t>
            </w:r>
            <w:r w:rsidRPr="0028469F">
              <w:rPr>
                <w:sz w:val="12"/>
                <w:szCs w:val="16"/>
              </w:rPr>
              <w:br/>
              <w:t>.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militaryzacja Niemiec i jej konsekwencje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– wojna domowa w Hiszpanii i jej kontekst międzynarodowy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znaczenie zbliżenia politycznego Włoch, Niemiec i Japonii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– omawia japońską agresję na Dalekim Wschodzie (XXXI.1)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– przedstawia ekspansję Włoch i wojnę domową w Hiszpanii (XXXI.2)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– wyjaśnia zna</w:t>
            </w:r>
            <w:r w:rsidRPr="0028469F">
              <w:rPr>
                <w:sz w:val="12"/>
                <w:szCs w:val="16"/>
              </w:rPr>
              <w:t xml:space="preserve">czenie terminu: </w:t>
            </w:r>
            <w:r w:rsidRPr="0028469F">
              <w:rPr>
                <w:i/>
                <w:sz w:val="12"/>
                <w:szCs w:val="16"/>
              </w:rPr>
              <w:t>aneksja</w:t>
            </w:r>
            <w:r w:rsidRPr="0028469F">
              <w:rPr>
                <w:sz w:val="12"/>
                <w:szCs w:val="16"/>
              </w:rPr>
              <w:t xml:space="preserve">, </w:t>
            </w:r>
            <w:proofErr w:type="spellStart"/>
            <w:r w:rsidRPr="0028469F">
              <w:rPr>
                <w:i/>
                <w:sz w:val="12"/>
                <w:szCs w:val="16"/>
              </w:rPr>
              <w:t>Anschluss</w:t>
            </w:r>
            <w:proofErr w:type="spellEnd"/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oś Berlin- Rzym-</w:t>
            </w:r>
            <w:r w:rsidRPr="0028469F">
              <w:rPr>
                <w:i/>
                <w:sz w:val="12"/>
                <w:szCs w:val="16"/>
              </w:rPr>
              <w:lastRenderedPageBreak/>
              <w:t>Tokio</w:t>
            </w:r>
            <w:r w:rsidRPr="0028469F">
              <w:rPr>
                <w:sz w:val="12"/>
                <w:szCs w:val="16"/>
              </w:rPr>
              <w:t xml:space="preserve"> (</w:t>
            </w:r>
            <w:r w:rsidRPr="0028469F">
              <w:rPr>
                <w:i/>
                <w:sz w:val="12"/>
                <w:szCs w:val="16"/>
              </w:rPr>
              <w:t>państwa osi</w:t>
            </w:r>
            <w:r w:rsidRPr="0028469F">
              <w:rPr>
                <w:sz w:val="12"/>
                <w:szCs w:val="16"/>
              </w:rPr>
              <w:t xml:space="preserve">); 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Benita Mussoliniego, Adolfa Hitlera;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appeasement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−</w:t>
            </w:r>
            <w:r w:rsidRPr="0028469F">
              <w:rPr>
                <w:sz w:val="12"/>
                <w:szCs w:val="16"/>
              </w:rPr>
              <w:t xml:space="preserve"> zna daty: </w:t>
            </w:r>
            <w:proofErr w:type="spellStart"/>
            <w:r w:rsidRPr="0028469F">
              <w:rPr>
                <w:i/>
                <w:sz w:val="12"/>
                <w:szCs w:val="16"/>
              </w:rPr>
              <w:t>Anschlussu</w:t>
            </w:r>
            <w:proofErr w:type="spellEnd"/>
            <w:r w:rsidRPr="0028469F">
              <w:rPr>
                <w:i/>
                <w:sz w:val="12"/>
                <w:szCs w:val="16"/>
              </w:rPr>
              <w:t xml:space="preserve"> </w:t>
            </w:r>
            <w:r w:rsidRPr="0028469F">
              <w:rPr>
                <w:sz w:val="12"/>
                <w:szCs w:val="16"/>
              </w:rPr>
              <w:t xml:space="preserve">Austrii (III 1938), konferencji w Monachium (29–30 IX </w:t>
            </w:r>
            <w:r w:rsidRPr="0028469F">
              <w:rPr>
                <w:sz w:val="12"/>
                <w:szCs w:val="16"/>
              </w:rPr>
              <w:t>1938);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państwo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marionetkowe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lastRenderedPageBreak/>
              <w:t>remilitaryzacja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remilitaryzacji Nadrenii (1936), aneksji Czech i Moraw przez III Rzeszę (III 1939);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>−</w:t>
            </w:r>
            <w:r w:rsidRPr="0028469F">
              <w:rPr>
                <w:sz w:val="12"/>
                <w:szCs w:val="16"/>
              </w:rPr>
              <w:t xml:space="preserve"> zna daty: wojny domowej w Hiszpanii (1936-1939), ataku </w:t>
            </w:r>
            <w:r w:rsidRPr="0028469F">
              <w:rPr>
                <w:sz w:val="12"/>
                <w:szCs w:val="16"/>
              </w:rPr>
              <w:lastRenderedPageBreak/>
              <w:t>Japonii na Chiny (1937), proklamowania niepodległości Słowacji (III 1939), zajęcia przez Niemcy Okręgu Kłajpedy (III 1939);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lastRenderedPageBreak/>
              <w:t xml:space="preserve">– ocenia postawę polityków państw zachodnich </w:t>
            </w:r>
            <w:r w:rsidRPr="0028469F">
              <w:rPr>
                <w:sz w:val="12"/>
                <w:szCs w:val="16"/>
              </w:rPr>
              <w:br/>
            </w:r>
            <w:r w:rsidRPr="0028469F">
              <w:rPr>
                <w:sz w:val="12"/>
                <w:szCs w:val="16"/>
              </w:rPr>
              <w:lastRenderedPageBreak/>
              <w:t xml:space="preserve">na konferencji </w:t>
            </w:r>
            <w:r w:rsidRPr="0028469F">
              <w:rPr>
                <w:sz w:val="12"/>
                <w:szCs w:val="16"/>
              </w:rPr>
              <w:br/>
              <w:t>w Monachium;</w:t>
            </w:r>
          </w:p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skutki polityki </w:t>
            </w:r>
            <w:proofErr w:type="spellStart"/>
            <w:r w:rsidRPr="0028469F">
              <w:rPr>
                <w:i/>
                <w:sz w:val="12"/>
                <w:szCs w:val="16"/>
              </w:rPr>
              <w:t>appeasementu</w:t>
            </w:r>
            <w:proofErr w:type="spellEnd"/>
            <w:r w:rsidRPr="0028469F">
              <w:rPr>
                <w:sz w:val="12"/>
                <w:szCs w:val="16"/>
              </w:rPr>
              <w:t xml:space="preserve"> dla Europy.</w:t>
            </w:r>
          </w:p>
        </w:tc>
      </w:tr>
      <w:tr w:rsidR="00EB6B63" w:rsidRPr="0028469F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63" w:rsidRPr="0028469F" w:rsidRDefault="00911184">
            <w:pPr>
              <w:jc w:val="center"/>
              <w:rPr>
                <w:sz w:val="12"/>
                <w:szCs w:val="16"/>
              </w:rPr>
            </w:pPr>
            <w:r w:rsidRPr="0028469F">
              <w:rPr>
                <w:b/>
                <w:sz w:val="12"/>
                <w:szCs w:val="16"/>
              </w:rPr>
              <w:lastRenderedPageBreak/>
              <w:t>Rozdział VII: Polska w okresie międzywojennym</w:t>
            </w: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sytuacja ziem polskich pod koniec I wojny światowej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powstanie lokalnych ośrodków polskiej władzy: Polskiej Komisji Likwidacyjnej w Krakowie, Rady Narodowej Księstwa Cieszyńskiego, Naczelnej Rady Ludowej w Poznaniu i Tymczasowego Rządu Ludowego Republiki Polskiej w </w:t>
            </w:r>
            <w:proofErr w:type="spellStart"/>
            <w:r w:rsidRPr="0028469F">
              <w:rPr>
                <w:sz w:val="12"/>
                <w:szCs w:val="16"/>
              </w:rPr>
              <w:t>Lublinii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omawia formowanie się centraln</w:t>
            </w:r>
            <w:r w:rsidRPr="0028469F">
              <w:rPr>
                <w:sz w:val="12"/>
                <w:szCs w:val="16"/>
              </w:rPr>
              <w:t>ego ośrodka władzy państwowej – od październikowej deklaracji Rady Regencyjnej do „Małej Konstytucji” (XXVIII.1)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zna daty: przekazania władzy wojskowej Józefowi Piłsudskiemu przez Radę Regencyjną </w:t>
            </w:r>
            <w:r w:rsidRPr="0028469F">
              <w:rPr>
                <w:sz w:val="12"/>
                <w:szCs w:val="16"/>
              </w:rPr>
              <w:br/>
              <w:t>(11 XI 1918);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identyfikuje postacie: Józefa Piłsudski</w:t>
            </w:r>
            <w:r w:rsidRPr="0028469F">
              <w:rPr>
                <w:sz w:val="12"/>
                <w:szCs w:val="16"/>
              </w:rPr>
              <w:t>ego, Romana Dmowskiego;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Tymczasowy Naczelnik Państwa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identyfikuje postacie: Ignacego Daszyńskiego, Jędrzeja Moraczewskiego, Ignacego Jana Paderewskiego;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nacjonalizacja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umiejscawia w czasie p</w:t>
            </w:r>
            <w:r w:rsidRPr="0028469F">
              <w:rPr>
                <w:sz w:val="12"/>
                <w:szCs w:val="16"/>
              </w:rPr>
              <w:t>owołanie rządu Moraczewskiego (18 XI 1918) oraz rządu Ignacego Jana Paderewskiego (I 1919);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przedstawia założenia programowe tymczasowych ośrodków władzy;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przedstawia założenia programowe rządu Jędrzeja Moraczewskiego.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charakteryzuje sytuację polity</w:t>
            </w:r>
            <w:r w:rsidRPr="0028469F">
              <w:rPr>
                <w:sz w:val="12"/>
                <w:szCs w:val="16"/>
              </w:rPr>
              <w:t>czną na ziemiach polskich w pierwszym roku niepodległości;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ocenia polityczne starania Polaków w przededniu odzyskania niepodległości;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problemy gospodarki II RP (różnice w rozwoju gospodarczym ziem polskich, trudności w ich integracji, podział na Polskę A i B)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narodowych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osiągnięcia gospodarcze II Rzeczypospolitej, a zwłaszcza powstanie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terminów: </w:t>
            </w:r>
            <w:r w:rsidRPr="0028469F">
              <w:rPr>
                <w:i/>
                <w:sz w:val="12"/>
                <w:szCs w:val="16"/>
              </w:rPr>
              <w:t>Polska A</w:t>
            </w:r>
            <w:r w:rsidRPr="0028469F">
              <w:rPr>
                <w:i/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br/>
              <w:t>i Polska B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Centralny Okręg Przemysłowy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reforma</w:t>
            </w:r>
            <w:r w:rsidRPr="0028469F">
              <w:rPr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rolna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reforma walutowa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hiperinflacja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magistrala węglowa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asymilacja narodowa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getto ławkowe</w:t>
            </w:r>
            <w:r w:rsidRPr="0028469F">
              <w:rPr>
                <w:sz w:val="12"/>
                <w:szCs w:val="16"/>
              </w:rPr>
              <w:t xml:space="preserve">, </w:t>
            </w:r>
            <w:proofErr w:type="spellStart"/>
            <w:r w:rsidRPr="0028469F">
              <w:rPr>
                <w:i/>
                <w:sz w:val="12"/>
                <w:szCs w:val="16"/>
              </w:rPr>
              <w:t>hiperinflacj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zna daty: ustawy o reformie rolnej (1920 i 1925), przeprowadzenia spisów powszechnych w II Rzeczypospolitej (1921 i 1931);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ocenia wpływ reform Władysława Grabskiego </w:t>
            </w:r>
            <w:r w:rsidRPr="0028469F">
              <w:rPr>
                <w:sz w:val="12"/>
                <w:szCs w:val="16"/>
              </w:rPr>
              <w:br/>
              <w:t xml:space="preserve">na sytuacje gospodarczą </w:t>
            </w:r>
            <w:r w:rsidRPr="0028469F">
              <w:rPr>
                <w:sz w:val="12"/>
                <w:szCs w:val="16"/>
              </w:rPr>
              <w:br/>
              <w:t>II Rzeczypospolitej;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</w:tr>
      <w:tr w:rsidR="00EB6B63" w:rsidRPr="0028469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rozwój szkolnictwa w II Rzeczypospolitej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osiągnięcia polskiej nauki (filozofia, matematyka, chemia)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 xml:space="preserve">– wyjaśnia znaczenie terminu </w:t>
            </w:r>
            <w:r w:rsidRPr="0028469F">
              <w:rPr>
                <w:i/>
                <w:sz w:val="12"/>
                <w:szCs w:val="16"/>
              </w:rPr>
              <w:t>analfabetyzm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identyfiku</w:t>
            </w:r>
            <w:r w:rsidRPr="0028469F">
              <w:rPr>
                <w:sz w:val="12"/>
                <w:szCs w:val="16"/>
              </w:rPr>
              <w:t>je postacie: Władysława Reymonta, Stefana Żeromskiego;</w:t>
            </w:r>
          </w:p>
          <w:p w:rsidR="00EB6B63" w:rsidRPr="0028469F" w:rsidRDefault="00EB6B63">
            <w:pPr>
              <w:rPr>
                <w:color w:val="00B0F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ekspresjonizm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impresjonizm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color w:val="00B0F0"/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wyjaśnia znaczenie terminów:</w:t>
            </w:r>
            <w:r w:rsidRPr="0028469F">
              <w:rPr>
                <w:color w:val="00B0F0"/>
                <w:sz w:val="12"/>
                <w:szCs w:val="16"/>
              </w:rPr>
              <w:t xml:space="preserve"> </w:t>
            </w:r>
            <w:r w:rsidRPr="0028469F">
              <w:rPr>
                <w:i/>
                <w:sz w:val="12"/>
                <w:szCs w:val="16"/>
              </w:rPr>
              <w:t>formizm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modernizm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funkcjonalizm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−</w:t>
            </w:r>
            <w:r w:rsidRPr="0028469F">
              <w:rPr>
                <w:sz w:val="12"/>
                <w:szCs w:val="16"/>
              </w:rPr>
              <w:t xml:space="preserve"> wyjaśnia znaczenie terminów: </w:t>
            </w:r>
            <w:r w:rsidRPr="0028469F">
              <w:rPr>
                <w:i/>
                <w:sz w:val="12"/>
                <w:szCs w:val="16"/>
              </w:rPr>
              <w:t>skamandryci</w:t>
            </w:r>
            <w:r w:rsidRPr="0028469F">
              <w:rPr>
                <w:sz w:val="12"/>
                <w:szCs w:val="16"/>
              </w:rPr>
              <w:t xml:space="preserve">, </w:t>
            </w:r>
            <w:r w:rsidRPr="0028469F">
              <w:rPr>
                <w:i/>
                <w:sz w:val="12"/>
                <w:szCs w:val="16"/>
              </w:rPr>
              <w:t>awangarda</w:t>
            </w:r>
            <w:r w:rsidRPr="0028469F">
              <w:rPr>
                <w:sz w:val="12"/>
                <w:szCs w:val="16"/>
              </w:rPr>
              <w:t>;</w:t>
            </w:r>
          </w:p>
          <w:p w:rsidR="00EB6B63" w:rsidRPr="0028469F" w:rsidRDefault="00EB6B63">
            <w:pPr>
              <w:rPr>
                <w:sz w:val="12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63" w:rsidRPr="0028469F" w:rsidRDefault="00911184">
            <w:pPr>
              <w:rPr>
                <w:sz w:val="12"/>
                <w:szCs w:val="16"/>
              </w:rPr>
            </w:pPr>
            <w:r w:rsidRPr="0028469F">
              <w:rPr>
                <w:sz w:val="12"/>
                <w:szCs w:val="16"/>
              </w:rPr>
              <w:t>– ocenia dorobek</w:t>
            </w:r>
            <w:r w:rsidRPr="0028469F">
              <w:rPr>
                <w:sz w:val="12"/>
                <w:szCs w:val="16"/>
              </w:rPr>
              <w:t xml:space="preserve"> kultury i nauki polskiej w okresie międzywojennym.</w:t>
            </w:r>
          </w:p>
        </w:tc>
      </w:tr>
    </w:tbl>
    <w:p w:rsidR="00EB6B63" w:rsidRDefault="00EB6B63">
      <w:pPr>
        <w:rPr>
          <w:sz w:val="20"/>
          <w:szCs w:val="20"/>
        </w:rPr>
      </w:pPr>
      <w:bookmarkStart w:id="0" w:name="_GoBack"/>
      <w:bookmarkEnd w:id="0"/>
    </w:p>
    <w:p w:rsidR="0028469F" w:rsidRPr="0028469F" w:rsidRDefault="0028469F" w:rsidP="0028469F">
      <w:pPr>
        <w:pStyle w:val="Bezodstpw"/>
        <w:ind w:left="720"/>
        <w:rPr>
          <w:rFonts w:ascii="Times New Roman" w:hAnsi="Times New Roman" w:cs="Times New Roman"/>
          <w:b/>
          <w:bCs/>
          <w:color w:val="5F497A" w:themeColor="accent4" w:themeShade="BF"/>
          <w:sz w:val="20"/>
          <w:szCs w:val="20"/>
        </w:rPr>
      </w:pPr>
      <w:r w:rsidRPr="0028469F">
        <w:rPr>
          <w:rFonts w:ascii="Times New Roman" w:hAnsi="Times New Roman" w:cs="Times New Roman"/>
          <w:b/>
          <w:bCs/>
          <w:color w:val="5F497A" w:themeColor="accent4" w:themeShade="BF"/>
          <w:sz w:val="20"/>
          <w:szCs w:val="20"/>
        </w:rPr>
        <w:t>Pomoce do zajęć:</w:t>
      </w:r>
    </w:p>
    <w:p w:rsidR="00EB6B63" w:rsidRPr="0028469F" w:rsidRDefault="0028469F" w:rsidP="0028469F">
      <w:pPr>
        <w:pStyle w:val="Bezodstpw"/>
        <w:ind w:left="720"/>
        <w:rPr>
          <w:rFonts w:ascii="Times New Roman" w:hAnsi="Times New Roman" w:cs="Times New Roman"/>
          <w:bCs/>
          <w:color w:val="5F497A" w:themeColor="accent4" w:themeShade="BF"/>
          <w:sz w:val="20"/>
          <w:szCs w:val="20"/>
        </w:rPr>
      </w:pPr>
      <w:r w:rsidRPr="0028469F">
        <w:rPr>
          <w:rFonts w:ascii="Times New Roman" w:hAnsi="Times New Roman" w:cs="Times New Roman"/>
          <w:bCs/>
          <w:color w:val="5F497A" w:themeColor="accent4" w:themeShade="BF"/>
          <w:sz w:val="20"/>
          <w:szCs w:val="20"/>
        </w:rPr>
        <w:t>- podręcznik do historii</w:t>
      </w:r>
    </w:p>
    <w:p w:rsidR="0028469F" w:rsidRPr="0028469F" w:rsidRDefault="0028469F" w:rsidP="0028469F">
      <w:pPr>
        <w:pStyle w:val="Bezodstpw"/>
        <w:ind w:left="720"/>
        <w:rPr>
          <w:rFonts w:ascii="Times New Roman" w:hAnsi="Times New Roman" w:cs="Times New Roman"/>
          <w:bCs/>
          <w:color w:val="5F497A" w:themeColor="accent4" w:themeShade="BF"/>
          <w:sz w:val="20"/>
          <w:szCs w:val="20"/>
        </w:rPr>
      </w:pPr>
      <w:r w:rsidRPr="0028469F">
        <w:rPr>
          <w:rFonts w:ascii="Times New Roman" w:hAnsi="Times New Roman" w:cs="Times New Roman"/>
          <w:bCs/>
          <w:color w:val="5F497A" w:themeColor="accent4" w:themeShade="BF"/>
          <w:sz w:val="20"/>
          <w:szCs w:val="20"/>
        </w:rPr>
        <w:t>- zeszyt do historii</w:t>
      </w:r>
    </w:p>
    <w:p w:rsidR="00EB6B63" w:rsidRDefault="00EB6B63">
      <w:pPr>
        <w:rPr>
          <w:sz w:val="20"/>
          <w:szCs w:val="20"/>
        </w:rPr>
      </w:pPr>
    </w:p>
    <w:p w:rsidR="00EB6B63" w:rsidRDefault="00EB6B63">
      <w:pPr>
        <w:rPr>
          <w:sz w:val="20"/>
          <w:szCs w:val="20"/>
        </w:rPr>
      </w:pPr>
    </w:p>
    <w:sectPr w:rsidR="00EB6B63"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84" w:rsidRDefault="00911184">
      <w:pPr>
        <w:spacing w:after="0" w:line="240" w:lineRule="auto"/>
      </w:pPr>
      <w:r>
        <w:separator/>
      </w:r>
    </w:p>
  </w:endnote>
  <w:endnote w:type="continuationSeparator" w:id="0">
    <w:p w:rsidR="00911184" w:rsidRDefault="0091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63" w:rsidRDefault="009111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8469F">
      <w:rPr>
        <w:color w:val="000000"/>
      </w:rPr>
      <w:fldChar w:fldCharType="separate"/>
    </w:r>
    <w:r w:rsidR="0028469F">
      <w:rPr>
        <w:noProof/>
        <w:color w:val="000000"/>
      </w:rPr>
      <w:t>5</w:t>
    </w:r>
    <w:r>
      <w:rPr>
        <w:color w:val="000000"/>
      </w:rPr>
      <w:fldChar w:fldCharType="end"/>
    </w:r>
  </w:p>
  <w:p w:rsidR="00EB6B63" w:rsidRDefault="00EB6B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84" w:rsidRDefault="00911184">
      <w:pPr>
        <w:spacing w:after="0" w:line="240" w:lineRule="auto"/>
      </w:pPr>
      <w:r>
        <w:separator/>
      </w:r>
    </w:p>
  </w:footnote>
  <w:footnote w:type="continuationSeparator" w:id="0">
    <w:p w:rsidR="00911184" w:rsidRDefault="00911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B63"/>
    <w:rsid w:val="0028469F"/>
    <w:rsid w:val="00911184"/>
    <w:rsid w:val="00E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8469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8469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3891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Account</dc:creator>
  <cp:lastModifiedBy>Temp Account</cp:lastModifiedBy>
  <cp:revision>2</cp:revision>
  <dcterms:created xsi:type="dcterms:W3CDTF">2024-10-15T18:20:00Z</dcterms:created>
  <dcterms:modified xsi:type="dcterms:W3CDTF">2024-10-15T18:20:00Z</dcterms:modified>
</cp:coreProperties>
</file>