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Wymagania edukacyjne z j.angielskiego dla klasy 8 rok szkolny 2024/25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74.0" w:type="dxa"/>
        <w:jc w:val="left"/>
        <w:tblInd w:w="1809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Rozdział 9 - Kultura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38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1"/>
        <w:tblGridChange w:id="0">
          <w:tblGrid>
            <w:gridCol w:w="1589"/>
            <w:gridCol w:w="2480"/>
            <w:gridCol w:w="2481"/>
            <w:gridCol w:w="2480"/>
            <w:gridCol w:w="2481"/>
            <w:gridCol w:w="2481"/>
            <w:gridCol w:w="1537"/>
            <w:gridCol w:w="4018"/>
            <w:gridCol w:w="4018"/>
            <w:gridCol w:w="4018"/>
            <w:gridCol w:w="1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ind w:left="20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Znajomość środków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zasady tworzenia i popełniając liczne błędy, buduje zdania warunkowe typu 0, 1 i 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posługując się nimi.</w:t>
            </w:r>
          </w:p>
          <w:p w:rsidR="00000000" w:rsidDel="00000000" w:rsidP="00000000" w:rsidRDefault="00000000" w:rsidRPr="00000000" w14:paraId="0000000F">
            <w:pPr>
              <w:ind w:left="2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zasady tworzenia i popełniając dość liczne błędy, buduje zdania warunkowe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 zawsze poprawnie posługuje się zdaniami warunkowymi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zasady tworzenia i na ogół poprawnie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buduje zdania warunkowe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 ogół poprawnie posługuje się zdaniami warunkowymi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4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niemal bezbłędnie posługuje się słownictwem odnoszącym się do uczestnictwa w kulturze i wydarzeniach kulturalnych oraz tradycji i zwyczajów, a także mediów, w tym mediów społecznościowych.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dobrze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buduje zdania warunkowe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łatwością i poprawnie posługuje się z zdaniami warunkowymi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-Swobodnie i bezbłędnie posługuje się słownictwem odnoszącym się do uczestnictwa w kulturze i wydarzeniach kulturalnych oraz tradycji i zwyczajów, a także mediów, w tym mediów społecznościowych.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Bardzo dobrze zna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buduje bezbłędne zdania warunkowe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posługuje się z zdaniami warunkowymi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d9d9d9" w:val="clea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Rozdział 10 – Sport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Rozdział 10 – Sport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tabs>
                <w:tab w:val="left" w:leader="none" w:pos="720"/>
              </w:tabs>
              <w:ind w:left="272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Znajomość środków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i popełniając liczne błędy z trudem podaje nazwy dyscyplin sportowych, elementów sprzętu sportowego i obiektów sportowych.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i z trudem stosuje słownictwo opisujące sportowców, imprezy sportowe i uprawianie sportu.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zasady stopniowania przymiotników i przysłówków.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 dużo błędów stosując w zdaniach przymiotniki i przysłówki w stopniu wyższym i najwyższym.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Nieudolnie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i z trudem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liczne błędy posługuje się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w połączeniu z przymiotnikami i przysłówkami.</w:t>
            </w:r>
          </w:p>
          <w:p w:rsidR="00000000" w:rsidDel="00000000" w:rsidP="00000000" w:rsidRDefault="00000000" w:rsidRPr="00000000" w14:paraId="0000003E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tabs>
                <w:tab w:val="left" w:leader="none" w:pos="318"/>
              </w:tabs>
              <w:ind w:left="318" w:hanging="318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i czasem popełniając błędy podaje nazwy dyscyplin sportowych, elementów sprzętu sportowego i obiektów sportowych.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słownictwo opisujące sportowców, imprezy sportowe i uprawianie sportu; stosując je czasem popełnia błędy.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zasady stopniowania przymiotników i przysłówków.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 dość dużo błędów stosując w zdaniach przymiotniki i przysłówki w stopniu wyższym i najwyższym.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dość liczne błędy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i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 zawsze poprawnie posługuje się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w połączeniu z przymiotnikami i przysłówkami.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na ogół poprawnie podaje nazwy dyscyplin sportowych, elementów sprzętu sportowego i obiektów sportowych.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na ogół poprawnie stosuje słownictwo opisujące sportowców, imprezy sportowe i uprawianie sportu.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zasady stopniowania przymiotników i przysłówków.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 nieliczne błędy stosując w zdaniach przymiotniki i przysłówki w stopniu wyższym i najwyższym.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nieliczne błędy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zazwyczaj poprawnie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(not)…enough.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Zazwyczaj poprawnie posługuje się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w połączeniu z przymiotnikami i przysłówkami.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318"/>
              </w:tabs>
              <w:ind w:left="27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poprawnie podaje nazwy dyscyplin sportowych, elementów sprzętu sportowego i obiektów sportowych.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poprawnie stosuje słownictwo opisujące sportowców, imprezy sportowe i uprawianie sportu.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zasady stopniowania przymiotników i przysłówków.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Niemal bezbłędnie stosuje w zdaniach przymiotniki i przysłówki w stopniu wyższym i najwyższym.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Poprawnie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Poprawnie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Poprawnie posługuje się wyrażeniami so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w połączeniu z przymiotnikami i przysłówkami.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i bezbłędnie stosuje nazwy dyscyplin sportowych, elementów sprzętu sportowego i obiektów sportowych.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i bezbłędnie stosuje słownictwo opisujące sportowców, imprezy sportowe i uprawianie sportu.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zasady stopniowania przymiotników i przysłówków.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Bezbłędnie stosuje w zdaniach przymiotniki i przysłówki w stopniu wyższym i najwyższym.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tabs>
                <w:tab w:val="left" w:leader="none" w:pos="272"/>
                <w:tab w:val="left" w:leader="none" w:pos="318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posługuje się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w połączeniu z przymiotnikami i przysłówkami.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74.0" w:type="dxa"/>
        <w:jc w:val="left"/>
        <w:tblInd w:w="1809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Rozdział 11 – Zdrowie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91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80"/>
        <w:gridCol w:w="2481"/>
        <w:gridCol w:w="2480"/>
        <w:gridCol w:w="2481"/>
        <w:gridCol w:w="2481"/>
        <w:tblGridChange w:id="0">
          <w:tblGrid>
            <w:gridCol w:w="1589"/>
            <w:gridCol w:w="2480"/>
            <w:gridCol w:w="2481"/>
            <w:gridCol w:w="2480"/>
            <w:gridCol w:w="2481"/>
            <w:gridCol w:w="2481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Znajomość środków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tabs>
                <w:tab w:val="left" w:leader="none" w:pos="272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i z trudem podaje nazwy części ciała, chorób i dolegliwości.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i z trudem stosuje słownictwo odnoszące się do zdrowego stylu życia, leczenia i zapobiegania chorobom.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zasady tworzenia i stosowania zdań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popełnia liczne błędy.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 liczne błędy tworząc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–ing.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431"/>
              </w:tabs>
              <w:ind w:left="27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tabs>
                <w:tab w:val="left" w:leader="none" w:pos="272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i podaje nazwy części ciała, chorób i dolegliwości.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i czasem popełniając błędy stosuje słownictwo odnoszące się do zdrowego stylu życia, leczenia i zapobiegania chorobom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zasady tworzenia i stosowania zdań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popełnia dość liczne błędy.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 dość liczne błędy tworząc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–ing.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431"/>
              </w:tabs>
              <w:ind w:left="27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tabs>
                <w:tab w:val="left" w:leader="none" w:pos="272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podaje większość wymaganych nazw części ciała, chorób i dolegliwości.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tabs>
                <w:tab w:val="left" w:leader="none" w:pos="272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zazwyczaj poprawnie stosuje słownictwo odnoszące się do zdrowego stylu życia, leczenia i zapobiegania chorobom.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zasady tworzenia i stosowania zdań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popełnia nieliczne błędy.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Tworzy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–ing,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nieliczne błędy.</w:t>
            </w:r>
          </w:p>
          <w:p w:rsidR="00000000" w:rsidDel="00000000" w:rsidP="00000000" w:rsidRDefault="00000000" w:rsidRPr="00000000" w14:paraId="00000075">
            <w:pPr>
              <w:ind w:left="324" w:firstLine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tabs>
                <w:tab w:val="left" w:leader="none" w:pos="272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z łatwością podaje wymagane nazwy części ciała, chorób i dolegliwości.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tabs>
                <w:tab w:val="left" w:leader="none" w:pos="272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niemal bezbłędnie stosuje słownictwo odnoszące się do zdrowego stylu życia, leczenia i zapobiegania chorobom.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zasady tworzenia i poprawnie buduje i stosuje zdania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Past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Poprawnie tworzy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–ing,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nieliczne błędy.</w:t>
            </w:r>
          </w:p>
          <w:p w:rsidR="00000000" w:rsidDel="00000000" w:rsidP="00000000" w:rsidRDefault="00000000" w:rsidRPr="00000000" w14:paraId="0000007A">
            <w:pPr>
              <w:ind w:left="431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tabs>
                <w:tab w:val="left" w:leader="none" w:pos="272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i zawsze z łatwością podaje wymagane nazwy części ciała, chorób i dolegliwości.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tabs>
                <w:tab w:val="left" w:leader="none" w:pos="272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i bezbłędnie stosuje słownictwo odnoszące się do zdrowego stylu życia, leczenia i zapobiegania chorobom.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zasady tworzenia i bezbłędnie buduje i stosuje zdania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Past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tabs>
                <w:tab w:val="left" w:leader="none" w:pos="272"/>
                <w:tab w:val="left" w:leader="none" w:pos="431"/>
              </w:tabs>
              <w:ind w:left="27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tworzy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–ing.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74.0" w:type="dxa"/>
        <w:jc w:val="left"/>
        <w:tblInd w:w="1809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Rozdział 12 – Nauka i technika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0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6"/>
        <w:gridCol w:w="2483"/>
        <w:gridCol w:w="2484"/>
        <w:gridCol w:w="2484"/>
        <w:gridCol w:w="2484"/>
        <w:gridCol w:w="2395"/>
        <w:tblGridChange w:id="0">
          <w:tblGrid>
            <w:gridCol w:w="1576"/>
            <w:gridCol w:w="2483"/>
            <w:gridCol w:w="2484"/>
            <w:gridCol w:w="2484"/>
            <w:gridCol w:w="2484"/>
            <w:gridCol w:w="2395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3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4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5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6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7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Znajomość środków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i z trudem podaje wybrane nazwy wynalazków i urządzeń technicznych.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i z trudem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zasady tworzenia zdań oznajmujących oraz pytań w mowie zależnej, buduje zdania i posługuje się nimi popełniając liczne błędy.</w:t>
            </w:r>
          </w:p>
          <w:p w:rsidR="00000000" w:rsidDel="00000000" w:rsidP="00000000" w:rsidRDefault="00000000" w:rsidRPr="00000000" w14:paraId="0000008C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i podaje wybrane nazwy wynalazków i urządzeń technicznych.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i popełniając dość liczne błędy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zasady tworzenia zdań oznajmujących oraz pytań w mowie zależnej, buduje zdania i posługuje się nimi popełniając dość liczne błędy.</w:t>
            </w:r>
          </w:p>
          <w:p w:rsidR="00000000" w:rsidDel="00000000" w:rsidP="00000000" w:rsidRDefault="00000000" w:rsidRPr="00000000" w14:paraId="00000090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podaje większość wymaganych nazw wynalazków i urządzeń technicznych.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popełniając drobne błędy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zasady tworzenia zdań oznajmujących oraz pytań w mowie zależnej i zazwyczaj poprawnie się nimi posługuje.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482"/>
              </w:tabs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z łatwością podaje wymagane nazwy wynalazków i urządzeń technicznych.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poprawnie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Poprawnie tworzy i posługuje się zdaniami oznajmującymi oraz pytaniami w mowie zależnej.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482"/>
              </w:tabs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i zawsze z łatwością podaje wymagane nazwy wynalazków i urządzeń technicznych.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stosuje bogate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tworzy i posługuje się zdaniami oznajmującymi oraz pytaniami w mowie zależnej.</w:t>
            </w:r>
          </w:p>
          <w:p w:rsidR="00000000" w:rsidDel="00000000" w:rsidP="00000000" w:rsidRDefault="00000000" w:rsidRPr="00000000" w14:paraId="0000009C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474.0" w:type="dxa"/>
        <w:jc w:val="left"/>
        <w:tblInd w:w="1809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Rozdział 13 – Świat przyrody</w:t>
            </w:r>
          </w:p>
        </w:tc>
      </w:tr>
    </w:tbl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91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80"/>
        <w:gridCol w:w="2481"/>
        <w:gridCol w:w="2480"/>
        <w:gridCol w:w="2481"/>
        <w:gridCol w:w="2481"/>
        <w:tblGridChange w:id="0">
          <w:tblGrid>
            <w:gridCol w:w="1589"/>
            <w:gridCol w:w="2480"/>
            <w:gridCol w:w="2481"/>
            <w:gridCol w:w="2480"/>
            <w:gridCol w:w="2481"/>
            <w:gridCol w:w="2481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Znajomość środków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i z trudem podaje wybrane nazwy zwierząt i roślin, typów pogody, pór roku i elementów krajobrazu; popełnia liczne błędy.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i popełniając liczne błędy posługuje się słownictwem opisującym ochronę środowiska.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zasady posługiwania się przedimkami określonymi i nieokreślonymi; popełnia liczne błędy stosując je w wypowiedziach.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; popełnia liczne błędy posługując się nimi.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liczne błędy, poprawnie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wyrażenia typu czasownik+przyimek oraz przymiotnik+przyimek; popełnia liczne błędy posługując się nimi.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liczne błędy, tworzy pytania pośrednie i posługuje się nimi.</w:t>
            </w:r>
          </w:p>
          <w:p w:rsidR="00000000" w:rsidDel="00000000" w:rsidP="00000000" w:rsidRDefault="00000000" w:rsidRPr="00000000" w14:paraId="000000AE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i podaje wybrane nazwy zwierząt i roślin, typów pogody, pór roku i elementów krajobrazu; czasem popełnia błędy.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i popełniając dość liczne błędy posługuje się słownictwem opisującym ochronę środowiska.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zasady posługiwania się przedimkami określonymi i nieokreślonymi; popełnia dość liczne błędy stosując je w wypowiedziach.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; posługując się nimi popełnia dość liczne błędy.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dość liczne błędy,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niektóre wyrażenia typu czasownik+przyimek oraz przymiotnik+przyimek i nie zawsze poprawnie się nimi posługuje.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dość liczne błędy, tworzy pytania pośrednie i posługuje się nimi.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podaje większość wymaganych nazw zwierząt i roślin, typów pogody, pór roku i elementów krajobrazu.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posługuje się słownictwem opisu iochronę środowiska; popełnia nieliczne błędy.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zasady posługiwania się przedimkami określonymi i nieokreślonymi; zazwyczaj poprawnie stosuje przedimki w wypowiedziach.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; popełnia nieliczne błędy posługując się nimi.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 ogół poprawnie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wybrane wyrażenia typu czasownik+przyimek oraz przymiotnik+przyimek i zazwyczaj poprawnie się nimi posługuje.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Zazwyczaj poprawnie tworzy pytania pośrednie i posługuje się nimi.</w:t>
            </w:r>
          </w:p>
          <w:p w:rsidR="00000000" w:rsidDel="00000000" w:rsidP="00000000" w:rsidRDefault="00000000" w:rsidRPr="00000000" w14:paraId="000000BD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z łatwością podaje wymagane nazwy zwierząt i roślin, typów pogody, pór roku i elementów krajobrazu.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i z łatwością posługuje się słownictwem opisującym ochronę środowiska.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zasady posługiwania się przedimkami określonymi i nieokreślonymi; poprawnie stosuje je w wypowiedziach.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; posługuje się nimi niemal bezbłędnie.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niemal bezbłędnie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wymagane wyrażenia typu czasownik+przyimek oraz przymiotnik+przyimek i poprawnie się nimi posługuje.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Poprawnie tworzy pytania pośrednie i posługuje się nimi.</w:t>
            </w:r>
          </w:p>
          <w:p w:rsidR="00000000" w:rsidDel="00000000" w:rsidP="00000000" w:rsidRDefault="00000000" w:rsidRPr="00000000" w14:paraId="000000C5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i z łatwością podaje rozmaite nazwy zwierząt i roślin, typów pogody, pór roku i elementów krajobrazu.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i z łatwością posługuje się urozmaiconym słownictwem opisującym  i ochronę środowiska.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zasady posługiwania się przedimkami określonymi i nieokreślonymi; bezbłednie stosuje je w wypowiedziach.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; posługuje się nimi bezbłędnie.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wymagane wyrażenia typu czasownik+przyimek oraz przymiotnik+przyimek i swobodnie, bezbłędnie się nimi posługuje.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tworzy pytania pośrednie i posługuje się nimi.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474.0" w:type="dxa"/>
        <w:jc w:val="left"/>
        <w:tblInd w:w="1809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Rozdział 14 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18"/>
                <w:szCs w:val="18"/>
                <w:shd w:fill="bdd7ee" w:val="clear"/>
                <w:rtl w:val="0"/>
              </w:rPr>
              <w:t xml:space="preserve"> Życie społeczne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991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80"/>
        <w:gridCol w:w="2481"/>
        <w:gridCol w:w="2480"/>
        <w:gridCol w:w="2481"/>
        <w:gridCol w:w="2481"/>
        <w:tblGridChange w:id="0">
          <w:tblGrid>
            <w:gridCol w:w="1589"/>
            <w:gridCol w:w="2480"/>
            <w:gridCol w:w="2481"/>
            <w:gridCol w:w="2480"/>
            <w:gridCol w:w="2481"/>
            <w:gridCol w:w="2481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Znajomość środków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must, might, may, could, can’t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; popełnia liczne błędy posługując się nimi.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zna zasady tworzenia zdań w poznanych czasach i z trudnością je buduje.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 liczne błędy posługując się poznanymi czasami gramatycznymi.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must, might, may, could, can’t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; posługując się nimi popełnia dość liczne błędy.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Częściowo zna zasady tworzenia zdań w poznanych czasach i nie zawsze poprawnie je buduje.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 dość liczne błędy posługując się poznanymi czasami gramatycznymi.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must, might, may, could, can’t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; popełnia nieliczne błędy posługując się nimi.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 zasady tworzenia zdań w poznanych czasach i zazwyczaj poprawnie je buduje.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226" w:hanging="180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Zazwyczaj stosuje czasy gramatyczne odpowiednio do sytuacji.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must, might, may, could, can’t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; posługuje się nimi niemal bezbłędnie.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zasady tworzenia zdań w poznanych czasach i poprawnie je buduje.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stosuje czasy gramatyczne </w:t>
            </w:r>
          </w:p>
          <w:p w:rsidR="00000000" w:rsidDel="00000000" w:rsidP="00000000" w:rsidRDefault="00000000" w:rsidRPr="00000000" w14:paraId="000000E8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must, might, may, could, can’t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; posługuje się nimi bezbłędnie.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Dobrze zna zasady tworzenia zdań w poznanych czasach i bezbłędnie je buduje.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stosuje czasy gramatyczne </w:t>
            </w:r>
          </w:p>
          <w:p w:rsidR="00000000" w:rsidDel="00000000" w:rsidP="00000000" w:rsidRDefault="00000000" w:rsidRPr="00000000" w14:paraId="000000EC">
            <w:pPr>
              <w:ind w:left="4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>
          <w:rFonts w:ascii="Calibri" w:cs="Calibri" w:eastAsia="Calibri" w:hAnsi="Calibri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ff0000"/>
          <w:sz w:val="18"/>
          <w:szCs w:val="18"/>
          <w:rtl w:val="0"/>
        </w:rPr>
        <w:t xml:space="preserve">Ponadto uczeń w umiejętnościach słuchanie, czytanie, mówienie, pisanie, przetwarzanie odpowiedzi </w:t>
      </w:r>
    </w:p>
    <w:p w:rsidR="00000000" w:rsidDel="00000000" w:rsidP="00000000" w:rsidRDefault="00000000" w:rsidRPr="00000000" w14:paraId="000000EE">
      <w:pPr>
        <w:rPr>
          <w:rFonts w:ascii="Calibri" w:cs="Calibri" w:eastAsia="Calibri" w:hAnsi="Calibri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ff0000"/>
          <w:sz w:val="18"/>
          <w:szCs w:val="18"/>
          <w:rtl w:val="0"/>
        </w:rPr>
        <w:t xml:space="preserve">:</w:t>
      </w:r>
    </w:p>
    <w:tbl>
      <w:tblPr>
        <w:tblStyle w:val="Table11"/>
        <w:tblW w:w="13991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80"/>
        <w:gridCol w:w="2481"/>
        <w:gridCol w:w="2480"/>
        <w:gridCol w:w="2481"/>
        <w:gridCol w:w="2481"/>
        <w:tblGridChange w:id="0">
          <w:tblGrid>
            <w:gridCol w:w="1589"/>
            <w:gridCol w:w="2480"/>
            <w:gridCol w:w="2481"/>
            <w:gridCol w:w="2480"/>
            <w:gridCol w:w="2481"/>
            <w:gridCol w:w="2481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Często popełnia błędy w wyszukiwaniu w wypowiedzi prostych informacji. 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Mimo pomocy z dużą trudnością znajduje w wypowiedzi bardziej złożone informacje.</w:t>
            </w:r>
          </w:p>
          <w:p w:rsidR="00000000" w:rsidDel="00000000" w:rsidP="00000000" w:rsidRDefault="00000000" w:rsidRPr="00000000" w14:paraId="000000F3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0F7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0FB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0FF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znajduje proste informacje w wypowiedzi.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103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 trudności z rozumieniem ogólnego sensu prostych tekstów.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liczne błędy określa kontekst wypowiedzi pisemnej.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Mimo pomocy, popełniając liczne błędy rozpoznaje związki między poszczególnymi częściami tekstu</w:t>
            </w:r>
          </w:p>
          <w:p w:rsidR="00000000" w:rsidDel="00000000" w:rsidP="00000000" w:rsidRDefault="00000000" w:rsidRPr="00000000" w14:paraId="00000109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dość liczne błędy, określa kontekst wypowiedzi pisemnej.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Czasem popełniając błędy, rozpoznaje związki między poszczególnymi częściami tekstu.</w:t>
            </w:r>
          </w:p>
          <w:p w:rsidR="00000000" w:rsidDel="00000000" w:rsidP="00000000" w:rsidRDefault="00000000" w:rsidRPr="00000000" w14:paraId="0000010E">
            <w:pPr>
              <w:ind w:left="27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drobne błędy określa kontekst wypowiedzi pisemnej.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Zazwyczaj poprawnie rozpoznaje związki między poszczególnymi częściami tekstu.</w:t>
            </w:r>
          </w:p>
          <w:p w:rsidR="00000000" w:rsidDel="00000000" w:rsidP="00000000" w:rsidRDefault="00000000" w:rsidRPr="00000000" w14:paraId="00000113">
            <w:pPr>
              <w:ind w:left="318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Bez trudu rozumie ogólny sens tekstów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Niemal bezbłędnie określa kontekst wypowiedzi pisemnej.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łatwością rozpoznaje związki między poszczególnymi częściami tekstu.</w:t>
            </w:r>
          </w:p>
          <w:p w:rsidR="00000000" w:rsidDel="00000000" w:rsidP="00000000" w:rsidRDefault="00000000" w:rsidRPr="00000000" w14:paraId="00000118">
            <w:pPr>
              <w:ind w:left="36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rozumie ogólny sens tekstów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znajduje w tekście określone informacje.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Bezbłędnie określa kontekst wypowiedzi pisemnej.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rozpoznaje związki między poszczególnymi częściami tekstu.</w:t>
            </w:r>
          </w:p>
          <w:p w:rsidR="00000000" w:rsidDel="00000000" w:rsidP="00000000" w:rsidRDefault="00000000" w:rsidRPr="00000000" w14:paraId="0000011D">
            <w:pPr>
              <w:ind w:left="4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Mimo pomocy nieudolnie tworzy proste wypowiedzi ustne, popełniając liczne błędy zaburzające komunikację: opisuje ludzi, przedmioty, miejsca i zjawiska; opowiada o doświadczeniach i wydarzeniach </w:t>
            </w:r>
          </w:p>
          <w:p w:rsidR="00000000" w:rsidDel="00000000" w:rsidP="00000000" w:rsidRDefault="00000000" w:rsidRPr="00000000" w14:paraId="00000120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Sam lub z pomocą tworzy proste wypowiedzi ustne, popełniając dość liczne błędy częściowo zaburzające komunikację: opisuje ludzi, przedmioty, miejsca i zjawiska; opowiada o doświadczeniach i wydarzeniach </w:t>
            </w:r>
          </w:p>
          <w:p w:rsidR="00000000" w:rsidDel="00000000" w:rsidP="00000000" w:rsidRDefault="00000000" w:rsidRPr="00000000" w14:paraId="00000122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nieliczne w zasadzie niezakłócające komunikacji błędy, tworzy proste i złożone wypowiedzi ustne: opisuje ludzi, przedmioty, miejsca i zjawiska; opowiada o doświadczeniach i wydarzeniach </w:t>
            </w:r>
          </w:p>
          <w:p w:rsidR="00000000" w:rsidDel="00000000" w:rsidP="00000000" w:rsidRDefault="00000000" w:rsidRPr="00000000" w14:paraId="00000124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Używając urozmaiconego słownictwa tworzy proste i złożone wypowiedzi ustne: opisuje ludzi, przedmioty, miejsca i zjawiska; opowiada o doświadczeniach i wydarzeniach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bezbłędnie, używając bogatego słownictwa tworzy proste i złożone wypowiedzi ustne: opisuje ludzi, przedmioty, miejsca i zjawiska; opowiada o doświadczeniach i wydarzeniach 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Mimo pomocy, popełniając liczne zaburzające komunikację błędy, nieudolnie tworzy bardzo proste wypowiedzi pisemne( e-mail, blog)</w:t>
            </w:r>
          </w:p>
          <w:p w:rsidR="00000000" w:rsidDel="00000000" w:rsidP="00000000" w:rsidRDefault="00000000" w:rsidRPr="00000000" w14:paraId="00000129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Sam lub z pomocą tworzy bardzo proste wypowiedzi pisemne e-mail, blog)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226"/>
              </w:tabs>
              <w:ind w:left="4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nieliczne błędy na ogół niezakłócające komunikacji, tworzy proste i bardziej złożone wypowiedzi pisemne: e-mail, blog)</w:t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226"/>
              </w:tabs>
              <w:ind w:left="4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Samodzielnie, stosując urozmaicone słownictwo, , tworzy proste i bardziej złożone wypowiedzi pisemne: e-mail, blog)</w:t>
            </w:r>
          </w:p>
          <w:p w:rsidR="00000000" w:rsidDel="00000000" w:rsidP="00000000" w:rsidRDefault="00000000" w:rsidRPr="00000000" w14:paraId="00000131">
            <w:pPr>
              <w:ind w:left="4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bezbłędnie, stosując bogate słownictwo, , tworzy proste i bardziej złożone wypowiedzi pisemne: e-mail, blog)</w:t>
            </w:r>
          </w:p>
          <w:p w:rsidR="00000000" w:rsidDel="00000000" w:rsidP="00000000" w:rsidRDefault="00000000" w:rsidRPr="00000000" w14:paraId="00000134">
            <w:pPr>
              <w:ind w:left="4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Reagowanie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Nieudolnie reaguje w prostych sytuacjach, popełniając liczne błędy: uzyskuje i przekazuje informacje </w:t>
            </w:r>
          </w:p>
          <w:p w:rsidR="00000000" w:rsidDel="00000000" w:rsidP="00000000" w:rsidRDefault="00000000" w:rsidRPr="00000000" w14:paraId="00000138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Reaguje w prostych sytuacjach, często popełniając błędy: uzyskuje i przekazuje informacje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nieliczne błędy, reaguje w prostych i bardziej złożonych sytuacjach: uzyskuje i przekazuje informacje </w:t>
            </w:r>
          </w:p>
          <w:p w:rsidR="00000000" w:rsidDel="00000000" w:rsidP="00000000" w:rsidRDefault="00000000" w:rsidRPr="00000000" w14:paraId="0000013B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niemal bezbłędnie reaguje w prostych i złożonych sytuacjach: uzyskuje i przekazuje informacje </w:t>
            </w:r>
          </w:p>
          <w:p w:rsidR="00000000" w:rsidDel="00000000" w:rsidP="00000000" w:rsidRDefault="00000000" w:rsidRPr="00000000" w14:paraId="0000013D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numPr>
                <w:ilvl w:val="0"/>
                <w:numId w:val="1"/>
              </w:numPr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reaguje w prostych i złożonych sytuacjach: uzyskuje i przekazuje informacje </w:t>
            </w:r>
          </w:p>
          <w:p w:rsidR="00000000" w:rsidDel="00000000" w:rsidP="00000000" w:rsidRDefault="00000000" w:rsidRPr="00000000" w14:paraId="0000013F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Przetwarzanie wypowiedzi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43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46">
            <w:pPr>
              <w:ind w:left="27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4C">
            <w:pPr>
              <w:ind w:left="36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5"/>
              </w:numPr>
              <w:tabs>
                <w:tab w:val="left" w:leader="none" w:pos="226"/>
              </w:tabs>
              <w:ind w:left="226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4F">
            <w:pPr>
              <w:ind w:left="22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rPr>
          <w:rFonts w:ascii="Calibri" w:cs="Calibri" w:eastAsia="Calibri" w:hAnsi="Calibri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Przygotowanie do lekcji</w:t>
      </w:r>
    </w:p>
    <w:p w:rsidR="00000000" w:rsidDel="00000000" w:rsidP="00000000" w:rsidRDefault="00000000" w:rsidRPr="00000000" w14:paraId="00000152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Obowiązkiem każdego ucznia jest posiadanie na każdej lekcji zeszytu, podręcznika i</w:t>
      </w:r>
    </w:p>
    <w:p w:rsidR="00000000" w:rsidDel="00000000" w:rsidP="00000000" w:rsidRDefault="00000000" w:rsidRPr="00000000" w14:paraId="00000153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zeszytu ćwiczeń. Brak którejś z pomocy odnotowywany jest w dzienniku lekcyjnym. </w:t>
      </w:r>
    </w:p>
    <w:p w:rsidR="00000000" w:rsidDel="00000000" w:rsidP="00000000" w:rsidRDefault="00000000" w:rsidRPr="00000000" w14:paraId="00000154">
      <w:pPr>
        <w:rPr>
          <w:rFonts w:ascii="Calibri" w:cs="Calibri" w:eastAsia="Calibri" w:hAnsi="Calibri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1FFB7A116BAA461FA10760C714A9847F_13</vt:lpwstr>
  </property>
</Properties>
</file>